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70" w:lineRule="auto"/>
        <w:rPr/>
      </w:pPr>
      <w:r/>
    </w:p>
    <w:p>
      <w:pPr>
        <w:ind w:left="1521"/>
        <w:spacing w:before="179" w:line="225" w:lineRule="auto"/>
        <w:outlineLvl w:val="0"/>
        <w:rPr>
          <w:rFonts w:ascii="SimHei" w:hAnsi="SimHei" w:eastAsia="SimHei" w:cs="SimHei"/>
          <w:sz w:val="55"/>
          <w:szCs w:val="55"/>
        </w:rPr>
      </w:pPr>
      <w:r>
        <w:rPr>
          <w:rFonts w:ascii="SimHei" w:hAnsi="SimHei" w:eastAsia="SimHei" w:cs="SimHei"/>
          <w:sz w:val="55"/>
          <w:szCs w:val="55"/>
          <w:spacing w:val="5"/>
        </w:rPr>
        <w:t>宁波强生电机有限公司</w:t>
      </w:r>
    </w:p>
    <w:p>
      <w:pPr>
        <w:pStyle w:val="BodyText"/>
        <w:rPr/>
      </w:pPr>
      <w:r/>
    </w:p>
    <w:p>
      <w:pPr>
        <w:ind w:left="878"/>
        <w:spacing w:before="178" w:line="221" w:lineRule="auto"/>
        <w:outlineLvl w:val="0"/>
        <w:rPr>
          <w:rFonts w:ascii="SimSun" w:hAnsi="SimSun" w:eastAsia="SimSun" w:cs="SimSun"/>
          <w:sz w:val="55"/>
          <w:szCs w:val="55"/>
        </w:rPr>
      </w:pPr>
      <w:r>
        <w:rPr>
          <w:rFonts w:ascii="SimSun" w:hAnsi="SimSun" w:eastAsia="SimSun" w:cs="SimSun"/>
          <w:sz w:val="55"/>
          <w:szCs w:val="55"/>
          <w:spacing w:val="4"/>
        </w:rPr>
        <w:t>2023</w:t>
      </w:r>
      <w:r>
        <w:rPr>
          <w:rFonts w:ascii="SimSun" w:hAnsi="SimSun" w:eastAsia="SimSun" w:cs="SimSun"/>
          <w:sz w:val="55"/>
          <w:szCs w:val="55"/>
          <w:spacing w:val="-107"/>
        </w:rPr>
        <w:t xml:space="preserve"> </w:t>
      </w:r>
      <w:r>
        <w:rPr>
          <w:rFonts w:ascii="SimSun" w:hAnsi="SimSun" w:eastAsia="SimSun" w:cs="SimSun"/>
          <w:sz w:val="55"/>
          <w:szCs w:val="55"/>
          <w:spacing w:val="4"/>
        </w:rPr>
        <w:t>年度企业质量诚信报告</w:t>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firstLine="25"/>
        <w:spacing w:line="3495" w:lineRule="exact"/>
        <w:rPr/>
      </w:pPr>
      <w:r>
        <w:rPr>
          <w:position w:val="-69"/>
        </w:rPr>
        <w:drawing>
          <wp:inline distT="0" distB="0" distL="0" distR="0">
            <wp:extent cx="5400673" cy="2219320"/>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400673" cy="2219320"/>
                    </a:xfrm>
                    <a:prstGeom prst="rect">
                      <a:avLst/>
                    </a:prstGeom>
                  </pic:spPr>
                </pic:pic>
              </a:graphicData>
            </a:graphic>
          </wp:inline>
        </w:drawing>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ind w:left="2619"/>
        <w:spacing w:before="156" w:line="224" w:lineRule="auto"/>
        <w:rPr>
          <w:rFonts w:ascii="KaiTi" w:hAnsi="KaiTi" w:eastAsia="KaiTi" w:cs="KaiTi"/>
          <w:sz w:val="48"/>
          <w:szCs w:val="48"/>
        </w:rPr>
      </w:pPr>
      <w:r>
        <w:rPr>
          <w:rFonts w:ascii="KaiTi" w:hAnsi="KaiTi" w:eastAsia="KaiTi" w:cs="KaiTi"/>
          <w:sz w:val="48"/>
          <w:szCs w:val="48"/>
          <w:spacing w:val="2"/>
        </w:rPr>
        <w:t>二零二四年二月</w:t>
      </w:r>
    </w:p>
    <w:p>
      <w:pPr>
        <w:spacing w:line="224" w:lineRule="auto"/>
        <w:sectPr>
          <w:pgSz w:w="11907" w:h="16841"/>
          <w:pgMar w:top="1431" w:right="1590" w:bottom="0" w:left="1785" w:header="0" w:footer="0" w:gutter="0"/>
        </w:sectPr>
        <w:rPr>
          <w:rFonts w:ascii="KaiTi" w:hAnsi="KaiTi" w:eastAsia="KaiTi" w:cs="KaiTi"/>
          <w:sz w:val="48"/>
          <w:szCs w:val="48"/>
        </w:rPr>
      </w:pPr>
    </w:p>
    <w:p>
      <w:pPr>
        <w:pStyle w:val="BodyText"/>
        <w:spacing w:line="294" w:lineRule="auto"/>
        <w:rPr/>
      </w:pPr>
      <w:r/>
    </w:p>
    <w:sdt>
      <w:sdtPr>
        <w:rPr>
          <w:rFonts w:ascii="SimSun" w:hAnsi="SimSun" w:eastAsia="SimSun" w:cs="SimSun"/>
          <w:sz w:val="31"/>
          <w:szCs w:val="31"/>
        </w:rPr>
        <w:docPartObj>
          <w:docPartGallery w:val="Table of Contents"/>
          <w:docPartUnique/>
        </w:docPartObj>
      </w:sdtPr>
      <w:sdtEndPr>
        <w:rPr>
          <w:rFonts w:ascii="SimSun" w:hAnsi="SimSun" w:eastAsia="SimSun" w:cs="SimSun"/>
          <w:sz w:val="22"/>
          <w:szCs w:val="22"/>
        </w:rPr>
      </w:sdtEndPr>
      <w:sdtContent>
        <w:p>
          <w:pPr>
            <w:ind w:left="4368"/>
            <w:spacing w:before="101" w:line="218" w:lineRule="auto"/>
            <w:rPr>
              <w:rFonts w:ascii="SimSun" w:hAnsi="SimSun" w:eastAsia="SimSun" w:cs="SimSun"/>
              <w:sz w:val="31"/>
              <w:szCs w:val="31"/>
            </w:rPr>
          </w:pPr>
          <w:r>
            <w:rPr>
              <w:rFonts w:ascii="SimSun" w:hAnsi="SimSun" w:eastAsia="SimSun" w:cs="SimSun"/>
              <w:sz w:val="31"/>
              <w:szCs w:val="31"/>
              <w:spacing w:val="-33"/>
            </w:rPr>
            <w:t>目</w:t>
          </w:r>
          <w:r>
            <w:rPr>
              <w:rFonts w:ascii="SimSun" w:hAnsi="SimSun" w:eastAsia="SimSun" w:cs="SimSun"/>
              <w:sz w:val="31"/>
              <w:szCs w:val="31"/>
              <w:spacing w:val="20"/>
            </w:rPr>
            <w:t xml:space="preserve"> </w:t>
          </w:r>
          <w:r>
            <w:rPr>
              <w:rFonts w:ascii="SimSun" w:hAnsi="SimSun" w:eastAsia="SimSun" w:cs="SimSun"/>
              <w:sz w:val="31"/>
              <w:szCs w:val="31"/>
              <w:spacing w:val="-33"/>
            </w:rPr>
            <w:t>录</w:t>
          </w:r>
        </w:p>
        <w:p>
          <w:pPr>
            <w:spacing w:before="34" w:line="185" w:lineRule="auto"/>
            <w:tabs>
              <w:tab w:val="right" w:leader="dot" w:pos="9399"/>
            </w:tabs>
            <w:rPr>
              <w:rFonts w:ascii="SimSun" w:hAnsi="SimSun" w:eastAsia="SimSun" w:cs="SimSun"/>
              <w:sz w:val="22"/>
              <w:szCs w:val="22"/>
            </w:rPr>
          </w:pPr>
          <w:bookmarkStart w:name="bookmark1" w:id="1"/>
          <w:bookmarkEnd w:id="1"/>
          <w:hyperlink w:history="true" w:anchor="bookmark2">
            <w:r>
              <w:rPr>
                <w:rFonts w:ascii="SimSun" w:hAnsi="SimSun" w:eastAsia="SimSun" w:cs="SimSun"/>
                <w:sz w:val="22"/>
                <w:szCs w:val="22"/>
                <w:spacing w:val="-4"/>
              </w:rPr>
              <w:t>第一部分 前言 </w:t>
            </w:r>
            <w:r>
              <w:rPr>
                <w:rFonts w:ascii="SimSun" w:hAnsi="SimSun" w:eastAsia="SimSun" w:cs="SimSun"/>
                <w:sz w:val="22"/>
                <w:szCs w:val="22"/>
              </w:rPr>
              <w:tab/>
            </w:r>
            <w:r>
              <w:rPr>
                <w:rFonts w:ascii="SimSun" w:hAnsi="SimSun" w:eastAsia="SimSun" w:cs="SimSun"/>
                <w:sz w:val="22"/>
                <w:szCs w:val="22"/>
                <w:spacing w:val="-36"/>
              </w:rPr>
              <w:t xml:space="preserve"> </w:t>
            </w:r>
            <w:r>
              <w:rPr>
                <w:rFonts w:ascii="SimSun" w:hAnsi="SimSun" w:eastAsia="SimSun" w:cs="SimSun"/>
                <w:sz w:val="22"/>
                <w:szCs w:val="22"/>
                <w:spacing w:val="-13"/>
              </w:rPr>
              <w:t>3</w:t>
            </w:r>
          </w:hyperlink>
        </w:p>
        <w:p>
          <w:pPr>
            <w:spacing w:before="206" w:line="185" w:lineRule="auto"/>
            <w:tabs>
              <w:tab w:val="right" w:leader="dot" w:pos="9399"/>
            </w:tabs>
            <w:rPr>
              <w:rFonts w:ascii="SimSun" w:hAnsi="SimSun" w:eastAsia="SimSun" w:cs="SimSun"/>
              <w:sz w:val="22"/>
              <w:szCs w:val="22"/>
            </w:rPr>
          </w:pPr>
          <w:bookmarkStart w:name="bookmark3" w:id="2"/>
          <w:bookmarkEnd w:id="2"/>
          <w:hyperlink w:history="true" w:anchor="bookmark4">
            <w:r>
              <w:rPr>
                <w:rFonts w:ascii="SimSun" w:hAnsi="SimSun" w:eastAsia="SimSun" w:cs="SimSun"/>
                <w:sz w:val="22"/>
                <w:szCs w:val="22"/>
                <w:spacing w:val="-3"/>
              </w:rPr>
              <w:t>第二部分 报告正文 </w:t>
            </w:r>
            <w:r>
              <w:rPr>
                <w:rFonts w:ascii="SimSun" w:hAnsi="SimSun" w:eastAsia="SimSun" w:cs="SimSun"/>
                <w:sz w:val="22"/>
                <w:szCs w:val="22"/>
              </w:rPr>
              <w:tab/>
            </w:r>
            <w:r>
              <w:rPr>
                <w:rFonts w:ascii="SimSun" w:hAnsi="SimSun" w:eastAsia="SimSun" w:cs="SimSun"/>
                <w:sz w:val="22"/>
                <w:szCs w:val="22"/>
                <w:spacing w:val="-39"/>
              </w:rPr>
              <w:t xml:space="preserve"> </w:t>
            </w:r>
            <w:r>
              <w:rPr>
                <w:rFonts w:ascii="SimSun" w:hAnsi="SimSun" w:eastAsia="SimSun" w:cs="SimSun"/>
                <w:sz w:val="22"/>
                <w:szCs w:val="22"/>
                <w:spacing w:val="-10"/>
              </w:rPr>
              <w:t>6</w:t>
            </w:r>
          </w:hyperlink>
        </w:p>
        <w:p>
          <w:pPr>
            <w:spacing w:before="207" w:line="185" w:lineRule="auto"/>
            <w:tabs>
              <w:tab w:val="right" w:leader="dot" w:pos="9399"/>
            </w:tabs>
            <w:rPr>
              <w:rFonts w:ascii="SimSun" w:hAnsi="SimSun" w:eastAsia="SimSun" w:cs="SimSun"/>
              <w:sz w:val="22"/>
              <w:szCs w:val="22"/>
            </w:rPr>
          </w:pPr>
          <w:bookmarkStart w:name="bookmark5" w:id="3"/>
          <w:bookmarkEnd w:id="3"/>
          <w:hyperlink w:history="true" w:anchor="bookmark6">
            <w:r>
              <w:rPr>
                <w:rFonts w:ascii="SimSun" w:hAnsi="SimSun" w:eastAsia="SimSun" w:cs="SimSun"/>
                <w:sz w:val="22"/>
                <w:szCs w:val="22"/>
                <w:spacing w:val="-3"/>
              </w:rPr>
              <w:t>第一章  质量理念 </w:t>
            </w:r>
            <w:r>
              <w:rPr>
                <w:rFonts w:ascii="SimSun" w:hAnsi="SimSun" w:eastAsia="SimSun" w:cs="SimSun"/>
                <w:sz w:val="22"/>
                <w:szCs w:val="22"/>
              </w:rPr>
              <w:tab/>
            </w:r>
            <w:r>
              <w:rPr>
                <w:rFonts w:ascii="SimSun" w:hAnsi="SimSun" w:eastAsia="SimSun" w:cs="SimSun"/>
                <w:sz w:val="22"/>
                <w:szCs w:val="22"/>
                <w:spacing w:val="-39"/>
              </w:rPr>
              <w:t xml:space="preserve"> </w:t>
            </w:r>
            <w:r>
              <w:rPr>
                <w:rFonts w:ascii="SimSun" w:hAnsi="SimSun" w:eastAsia="SimSun" w:cs="SimSun"/>
                <w:sz w:val="22"/>
                <w:szCs w:val="22"/>
                <w:spacing w:val="-10"/>
              </w:rPr>
              <w:t>6</w:t>
            </w:r>
          </w:hyperlink>
        </w:p>
        <w:p>
          <w:pPr>
            <w:spacing w:before="209" w:line="185" w:lineRule="auto"/>
            <w:tabs>
              <w:tab w:val="right" w:leader="dot" w:pos="9399"/>
            </w:tabs>
            <w:rPr>
              <w:rFonts w:ascii="SimSun" w:hAnsi="SimSun" w:eastAsia="SimSun" w:cs="SimSun"/>
              <w:sz w:val="22"/>
              <w:szCs w:val="22"/>
            </w:rPr>
          </w:pPr>
          <w:bookmarkStart w:name="bookmark7" w:id="4"/>
          <w:bookmarkEnd w:id="4"/>
          <w:hyperlink w:history="true" w:anchor="bookmark8">
            <w:r>
              <w:rPr>
                <w:rFonts w:ascii="SimSun" w:hAnsi="SimSun" w:eastAsia="SimSun" w:cs="SimSun"/>
                <w:sz w:val="22"/>
                <w:szCs w:val="22"/>
                <w:spacing w:val="-1"/>
              </w:rPr>
              <w:t>第二章</w:t>
            </w:r>
            <w:r>
              <w:rPr>
                <w:rFonts w:ascii="SimSun" w:hAnsi="SimSun" w:eastAsia="SimSun" w:cs="SimSun"/>
                <w:sz w:val="22"/>
                <w:szCs w:val="22"/>
                <w:spacing w:val="-17"/>
              </w:rPr>
              <w:t xml:space="preserve"> </w:t>
            </w:r>
            <w:r>
              <w:rPr>
                <w:rFonts w:ascii="SimSun" w:hAnsi="SimSun" w:eastAsia="SimSun" w:cs="SimSun"/>
                <w:sz w:val="22"/>
                <w:szCs w:val="22"/>
                <w:spacing w:val="-1"/>
              </w:rPr>
              <w:t>质量管理 </w:t>
            </w:r>
            <w:r>
              <w:rPr>
                <w:rFonts w:ascii="SimSun" w:hAnsi="SimSun" w:eastAsia="SimSun" w:cs="SimSun"/>
                <w:sz w:val="22"/>
                <w:szCs w:val="22"/>
              </w:rPr>
              <w:tab/>
            </w:r>
            <w:r>
              <w:rPr>
                <w:rFonts w:ascii="SimSun" w:hAnsi="SimSun" w:eastAsia="SimSun" w:cs="SimSun"/>
                <w:sz w:val="22"/>
                <w:szCs w:val="22"/>
                <w:spacing w:val="-36"/>
              </w:rPr>
              <w:t xml:space="preserve"> </w:t>
            </w:r>
            <w:r>
              <w:rPr>
                <w:rFonts w:ascii="SimSun" w:hAnsi="SimSun" w:eastAsia="SimSun" w:cs="SimSun"/>
                <w:sz w:val="22"/>
                <w:szCs w:val="22"/>
                <w:spacing w:val="-14"/>
              </w:rPr>
              <w:t>7</w:t>
            </w:r>
          </w:hyperlink>
        </w:p>
        <w:p>
          <w:pPr>
            <w:spacing w:before="207" w:line="185" w:lineRule="auto"/>
            <w:tabs>
              <w:tab w:val="right" w:leader="dot" w:pos="9399"/>
            </w:tabs>
            <w:rPr>
              <w:rFonts w:ascii="SimSun" w:hAnsi="SimSun" w:eastAsia="SimSun" w:cs="SimSun"/>
              <w:sz w:val="22"/>
              <w:szCs w:val="22"/>
            </w:rPr>
          </w:pPr>
          <w:bookmarkStart w:name="bookmark9" w:id="5"/>
          <w:bookmarkEnd w:id="5"/>
          <w:hyperlink w:history="true" w:anchor="bookmark10">
            <w:r>
              <w:rPr>
                <w:rFonts w:ascii="SimSun" w:hAnsi="SimSun" w:eastAsia="SimSun" w:cs="SimSun"/>
                <w:sz w:val="22"/>
                <w:szCs w:val="22"/>
                <w:spacing w:val="-2"/>
              </w:rPr>
              <w:t>第三章 质量诚信管理</w:t>
            </w:r>
            <w:r>
              <w:rPr>
                <w:rFonts w:ascii="SimSun" w:hAnsi="SimSun" w:eastAsia="SimSun" w:cs="SimSun"/>
                <w:sz w:val="22"/>
                <w:szCs w:val="22"/>
                <w:spacing w:val="-4"/>
              </w:rPr>
              <w:t xml:space="preserve"> </w:t>
            </w:r>
            <w:r>
              <w:rPr>
                <w:rFonts w:ascii="SimSun" w:hAnsi="SimSun" w:eastAsia="SimSun" w:cs="SimSun"/>
                <w:sz w:val="22"/>
                <w:szCs w:val="22"/>
              </w:rPr>
              <w:tab/>
            </w:r>
            <w:r>
              <w:rPr>
                <w:rFonts w:ascii="SimSun" w:hAnsi="SimSun" w:eastAsia="SimSun" w:cs="SimSun"/>
                <w:sz w:val="22"/>
                <w:szCs w:val="22"/>
                <w:spacing w:val="-24"/>
              </w:rPr>
              <w:t xml:space="preserve"> </w:t>
            </w:r>
            <w:r>
              <w:rPr>
                <w:rFonts w:ascii="SimSun" w:hAnsi="SimSun" w:eastAsia="SimSun" w:cs="SimSun"/>
                <w:sz w:val="22"/>
                <w:szCs w:val="22"/>
                <w:spacing w:val="-13"/>
              </w:rPr>
              <w:t>11</w:t>
            </w:r>
          </w:hyperlink>
        </w:p>
        <w:p>
          <w:pPr>
            <w:spacing w:before="206" w:line="185" w:lineRule="auto"/>
            <w:tabs>
              <w:tab w:val="right" w:leader="dot" w:pos="9399"/>
            </w:tabs>
            <w:rPr>
              <w:rFonts w:ascii="SimSun" w:hAnsi="SimSun" w:eastAsia="SimSun" w:cs="SimSun"/>
              <w:sz w:val="22"/>
              <w:szCs w:val="22"/>
            </w:rPr>
          </w:pPr>
          <w:bookmarkStart w:name="bookmark11" w:id="6"/>
          <w:bookmarkEnd w:id="6"/>
          <w:hyperlink w:history="true" w:anchor="bookmark12">
            <w:r>
              <w:rPr>
                <w:rFonts w:ascii="SimSun" w:hAnsi="SimSun" w:eastAsia="SimSun" w:cs="SimSun"/>
                <w:sz w:val="22"/>
                <w:szCs w:val="22"/>
                <w:spacing w:val="-2"/>
              </w:rPr>
              <w:t>第四章  质量管理基础 </w:t>
            </w:r>
            <w:r>
              <w:rPr>
                <w:rFonts w:ascii="SimSun" w:hAnsi="SimSun" w:eastAsia="SimSun" w:cs="SimSun"/>
                <w:sz w:val="22"/>
                <w:szCs w:val="22"/>
              </w:rPr>
              <w:tab/>
            </w:r>
            <w:r>
              <w:rPr>
                <w:rFonts w:ascii="SimSun" w:hAnsi="SimSun" w:eastAsia="SimSun" w:cs="SimSun"/>
                <w:sz w:val="22"/>
                <w:szCs w:val="22"/>
                <w:spacing w:val="-24"/>
              </w:rPr>
              <w:t xml:space="preserve"> </w:t>
            </w:r>
            <w:r>
              <w:rPr>
                <w:rFonts w:ascii="SimSun" w:hAnsi="SimSun" w:eastAsia="SimSun" w:cs="SimSun"/>
                <w:sz w:val="22"/>
                <w:szCs w:val="22"/>
                <w:spacing w:val="-14"/>
              </w:rPr>
              <w:t>1</w:t>
            </w:r>
            <w:r>
              <w:rPr>
                <w:rFonts w:ascii="SimSun" w:hAnsi="SimSun" w:eastAsia="SimSun" w:cs="SimSun"/>
                <w:sz w:val="22"/>
                <w:szCs w:val="22"/>
                <w:spacing w:val="-12"/>
              </w:rPr>
              <w:t>6</w:t>
            </w:r>
          </w:hyperlink>
        </w:p>
        <w:p>
          <w:pPr>
            <w:spacing w:before="210" w:line="185" w:lineRule="auto"/>
            <w:tabs>
              <w:tab w:val="right" w:leader="dot" w:pos="9399"/>
            </w:tabs>
            <w:rPr>
              <w:rFonts w:ascii="SimSun" w:hAnsi="SimSun" w:eastAsia="SimSun" w:cs="SimSun"/>
              <w:sz w:val="22"/>
              <w:szCs w:val="22"/>
            </w:rPr>
          </w:pPr>
          <w:bookmarkStart w:name="bookmark13" w:id="7"/>
          <w:bookmarkEnd w:id="7"/>
          <w:hyperlink w:history="true" w:anchor="bookmark14">
            <w:r>
              <w:rPr>
                <w:rFonts w:ascii="SimSun" w:hAnsi="SimSun" w:eastAsia="SimSun" w:cs="SimSun"/>
                <w:sz w:val="22"/>
                <w:szCs w:val="22"/>
                <w:spacing w:val="-1"/>
              </w:rPr>
              <w:t>第五章</w:t>
            </w:r>
            <w:r>
              <w:rPr>
                <w:rFonts w:ascii="SimSun" w:hAnsi="SimSun" w:eastAsia="SimSun" w:cs="SimSun"/>
                <w:sz w:val="22"/>
                <w:szCs w:val="22"/>
                <w:spacing w:val="-14"/>
              </w:rPr>
              <w:t xml:space="preserve"> </w:t>
            </w:r>
            <w:r>
              <w:rPr>
                <w:rFonts w:ascii="SimSun" w:hAnsi="SimSun" w:eastAsia="SimSun" w:cs="SimSun"/>
                <w:sz w:val="22"/>
                <w:szCs w:val="22"/>
                <w:spacing w:val="-1"/>
              </w:rPr>
              <w:t>产品质量责任 </w:t>
            </w:r>
            <w:r>
              <w:rPr>
                <w:rFonts w:ascii="SimSun" w:hAnsi="SimSun" w:eastAsia="SimSun" w:cs="SimSun"/>
                <w:sz w:val="22"/>
                <w:szCs w:val="22"/>
              </w:rPr>
              <w:tab/>
            </w:r>
            <w:r>
              <w:rPr>
                <w:rFonts w:ascii="SimSun" w:hAnsi="SimSun" w:eastAsia="SimSun" w:cs="SimSun"/>
                <w:sz w:val="22"/>
                <w:szCs w:val="22"/>
                <w:spacing w:val="-24"/>
              </w:rPr>
              <w:t xml:space="preserve"> </w:t>
            </w:r>
            <w:r>
              <w:rPr>
                <w:rFonts w:ascii="SimSun" w:hAnsi="SimSun" w:eastAsia="SimSun" w:cs="SimSun"/>
                <w:sz w:val="22"/>
                <w:szCs w:val="22"/>
                <w:spacing w:val="-13"/>
              </w:rPr>
              <w:t>18</w:t>
            </w:r>
          </w:hyperlink>
        </w:p>
        <w:p>
          <w:pPr>
            <w:spacing w:before="206" w:line="185" w:lineRule="auto"/>
            <w:tabs>
              <w:tab w:val="right" w:leader="dot" w:pos="9399"/>
            </w:tabs>
            <w:rPr>
              <w:rFonts w:ascii="SimSun" w:hAnsi="SimSun" w:eastAsia="SimSun" w:cs="SimSun"/>
              <w:sz w:val="22"/>
              <w:szCs w:val="22"/>
            </w:rPr>
          </w:pPr>
          <w:bookmarkStart w:name="bookmark15" w:id="8"/>
          <w:bookmarkEnd w:id="8"/>
          <w:hyperlink w:history="true" w:anchor="bookmark16">
            <w:r>
              <w:rPr>
                <w:rFonts w:ascii="SimSun" w:hAnsi="SimSun" w:eastAsia="SimSun" w:cs="SimSun"/>
                <w:sz w:val="22"/>
                <w:szCs w:val="22"/>
                <w:spacing w:val="1"/>
              </w:rPr>
              <w:t>第六章  产品质量承诺</w:t>
            </w:r>
            <w:r>
              <w:rPr>
                <w:rFonts w:ascii="SimSun" w:hAnsi="SimSun" w:eastAsia="SimSun" w:cs="SimSun"/>
                <w:sz w:val="22"/>
                <w:szCs w:val="22"/>
                <w:spacing w:val="-34"/>
              </w:rPr>
              <w:t xml:space="preserve"> </w:t>
            </w:r>
            <w:r>
              <w:rPr>
                <w:rFonts w:ascii="SimSun" w:hAnsi="SimSun" w:eastAsia="SimSun" w:cs="SimSun"/>
                <w:sz w:val="22"/>
                <w:szCs w:val="22"/>
              </w:rPr>
              <w:tab/>
            </w:r>
            <w:r>
              <w:rPr>
                <w:rFonts w:ascii="SimSun" w:hAnsi="SimSun" w:eastAsia="SimSun" w:cs="SimSun"/>
                <w:sz w:val="22"/>
                <w:szCs w:val="22"/>
                <w:spacing w:val="-24"/>
              </w:rPr>
              <w:t xml:space="preserve"> </w:t>
            </w:r>
            <w:r>
              <w:rPr>
                <w:rFonts w:ascii="SimSun" w:hAnsi="SimSun" w:eastAsia="SimSun" w:cs="SimSun"/>
                <w:sz w:val="22"/>
                <w:szCs w:val="22"/>
                <w:spacing w:val="-13"/>
              </w:rPr>
              <w:t>19</w:t>
            </w:r>
          </w:hyperlink>
        </w:p>
        <w:p>
          <w:pPr>
            <w:spacing w:before="207" w:line="220" w:lineRule="auto"/>
            <w:tabs>
              <w:tab w:val="right" w:leader="dot" w:pos="9399"/>
            </w:tabs>
            <w:rPr>
              <w:rFonts w:ascii="SimSun" w:hAnsi="SimSun" w:eastAsia="SimSun" w:cs="SimSun"/>
              <w:sz w:val="22"/>
              <w:szCs w:val="22"/>
            </w:rPr>
          </w:pPr>
          <w:bookmarkStart w:name="bookmark17" w:id="9"/>
          <w:bookmarkEnd w:id="9"/>
          <w:hyperlink w:history="true" w:anchor="bookmark18">
            <w:r>
              <w:rPr>
                <w:rFonts w:ascii="SimSun" w:hAnsi="SimSun" w:eastAsia="SimSun" w:cs="SimSun"/>
                <w:sz w:val="22"/>
                <w:szCs w:val="22"/>
                <w:spacing w:val="-3"/>
              </w:rPr>
              <w:t>第三部分</w:t>
            </w:r>
            <w:r>
              <w:rPr>
                <w:rFonts w:ascii="SimSun" w:hAnsi="SimSun" w:eastAsia="SimSun" w:cs="SimSun"/>
                <w:sz w:val="22"/>
                <w:szCs w:val="22"/>
                <w:spacing w:val="11"/>
              </w:rPr>
              <w:t xml:space="preserve"> </w:t>
            </w:r>
            <w:r>
              <w:rPr>
                <w:rFonts w:ascii="SimSun" w:hAnsi="SimSun" w:eastAsia="SimSun" w:cs="SimSun"/>
                <w:sz w:val="22"/>
                <w:szCs w:val="22"/>
                <w:spacing w:val="-3"/>
              </w:rPr>
              <w:t>结语</w:t>
            </w:r>
            <w:r>
              <w:rPr>
                <w:rFonts w:ascii="SimSun" w:hAnsi="SimSun" w:eastAsia="SimSun" w:cs="SimSun"/>
                <w:sz w:val="22"/>
                <w:szCs w:val="22"/>
                <w:spacing w:val="-19"/>
              </w:rPr>
              <w:t xml:space="preserve"> </w:t>
            </w:r>
            <w:r>
              <w:rPr>
                <w:rFonts w:ascii="SimSun" w:hAnsi="SimSun" w:eastAsia="SimSun" w:cs="SimSun"/>
                <w:sz w:val="22"/>
                <w:szCs w:val="22"/>
              </w:rPr>
              <w:tab/>
            </w:r>
            <w:r>
              <w:rPr>
                <w:rFonts w:ascii="SimSun" w:hAnsi="SimSun" w:eastAsia="SimSun" w:cs="SimSun"/>
                <w:sz w:val="22"/>
                <w:szCs w:val="22"/>
                <w:spacing w:val="-38"/>
              </w:rPr>
              <w:t xml:space="preserve"> </w:t>
            </w:r>
            <w:r>
              <w:rPr>
                <w:rFonts w:ascii="SimSun" w:hAnsi="SimSun" w:eastAsia="SimSun" w:cs="SimSun"/>
                <w:sz w:val="22"/>
                <w:szCs w:val="22"/>
                <w:spacing w:val="-6"/>
              </w:rPr>
              <w:t>22</w:t>
            </w:r>
          </w:hyperlink>
        </w:p>
      </w:sdtContent>
    </w:sdt>
    <w:p>
      <w:pPr>
        <w:spacing w:line="220" w:lineRule="auto"/>
        <w:sectPr>
          <w:pgSz w:w="11907" w:h="16841"/>
          <w:pgMar w:top="1431" w:right="1137" w:bottom="0" w:left="1369" w:header="0" w:footer="0" w:gutter="0"/>
        </w:sectPr>
        <w:rPr>
          <w:rFonts w:ascii="SimSun" w:hAnsi="SimSun" w:eastAsia="SimSun" w:cs="SimSun"/>
          <w:sz w:val="22"/>
          <w:szCs w:val="22"/>
        </w:rPr>
      </w:pPr>
    </w:p>
    <w:p>
      <w:pPr>
        <w:pStyle w:val="BodyText"/>
        <w:spacing w:line="292" w:lineRule="auto"/>
        <w:rPr/>
      </w:pPr>
      <w:r/>
    </w:p>
    <w:p>
      <w:pPr>
        <w:ind w:left="3584"/>
        <w:spacing w:before="100" w:line="227" w:lineRule="auto"/>
        <w:outlineLvl w:val="0"/>
        <w:rPr>
          <w:rFonts w:ascii="SimHei" w:hAnsi="SimHei" w:eastAsia="SimHei" w:cs="SimHei"/>
          <w:sz w:val="31"/>
          <w:szCs w:val="31"/>
        </w:rPr>
      </w:pPr>
      <w:bookmarkStart w:name="bookmark2" w:id="10"/>
      <w:bookmarkEnd w:id="10"/>
      <w:bookmarkStart w:name="bookmark1" w:id="11"/>
      <w:bookmarkEnd w:id="11"/>
      <w:r>
        <w:rPr>
          <w:rFonts w:ascii="SimHei" w:hAnsi="SimHei" w:eastAsia="SimHei" w:cs="SimHei"/>
          <w:sz w:val="31"/>
          <w:szCs w:val="31"/>
          <w:b/>
          <w:bCs/>
          <w:spacing w:val="3"/>
        </w:rPr>
        <w:t>第一部分</w:t>
      </w:r>
      <w:r>
        <w:rPr>
          <w:rFonts w:ascii="SimHei" w:hAnsi="SimHei" w:eastAsia="SimHei" w:cs="SimHei"/>
          <w:sz w:val="31"/>
          <w:szCs w:val="31"/>
          <w:spacing w:val="58"/>
        </w:rPr>
        <w:t xml:space="preserve">  </w:t>
      </w:r>
      <w:r>
        <w:rPr>
          <w:rFonts w:ascii="SimHei" w:hAnsi="SimHei" w:eastAsia="SimHei" w:cs="SimHei"/>
          <w:sz w:val="31"/>
          <w:szCs w:val="31"/>
          <w:b/>
          <w:bCs/>
          <w:spacing w:val="3"/>
        </w:rPr>
        <w:t>前言</w:t>
      </w:r>
    </w:p>
    <w:p>
      <w:pPr>
        <w:pStyle w:val="BodyText"/>
        <w:spacing w:line="342" w:lineRule="auto"/>
        <w:rPr/>
      </w:pPr>
      <w:r/>
    </w:p>
    <w:p>
      <w:pPr>
        <w:pStyle w:val="BodyText"/>
        <w:spacing w:line="342" w:lineRule="auto"/>
        <w:rPr/>
      </w:pPr>
      <w:r/>
    </w:p>
    <w:p>
      <w:pPr>
        <w:ind w:left="3958"/>
        <w:spacing w:before="91" w:line="220" w:lineRule="auto"/>
        <w:rPr>
          <w:rFonts w:ascii="SimSun" w:hAnsi="SimSun" w:eastAsia="SimSun" w:cs="SimSun"/>
          <w:sz w:val="28"/>
          <w:szCs w:val="28"/>
        </w:rPr>
      </w:pPr>
      <w:r>
        <w:rPr>
          <w:rFonts w:ascii="SimSun" w:hAnsi="SimSun" w:eastAsia="SimSun" w:cs="SimSun"/>
          <w:sz w:val="28"/>
          <w:szCs w:val="28"/>
          <w:b/>
          <w:bCs/>
          <w:spacing w:val="-9"/>
        </w:rPr>
        <w:t>1.1</w:t>
      </w:r>
      <w:r>
        <w:rPr>
          <w:rFonts w:ascii="SimSun" w:hAnsi="SimSun" w:eastAsia="SimSun" w:cs="SimSun"/>
          <w:sz w:val="28"/>
          <w:szCs w:val="28"/>
          <w:spacing w:val="-44"/>
        </w:rPr>
        <w:t xml:space="preserve"> </w:t>
      </w:r>
      <w:r>
        <w:rPr>
          <w:rFonts w:ascii="SimSun" w:hAnsi="SimSun" w:eastAsia="SimSun" w:cs="SimSun"/>
          <w:sz w:val="28"/>
          <w:szCs w:val="28"/>
          <w:b/>
          <w:bCs/>
          <w:spacing w:val="-9"/>
        </w:rPr>
        <w:t>编制说明</w:t>
      </w:r>
    </w:p>
    <w:p>
      <w:pPr>
        <w:pStyle w:val="BodyText"/>
        <w:spacing w:line="335" w:lineRule="auto"/>
        <w:rPr/>
      </w:pPr>
      <w:r/>
    </w:p>
    <w:p>
      <w:pPr>
        <w:pStyle w:val="BodyText"/>
        <w:spacing w:line="335" w:lineRule="auto"/>
        <w:rPr/>
      </w:pPr>
      <w:r/>
    </w:p>
    <w:p>
      <w:pPr>
        <w:ind w:left="228" w:right="237" w:firstLine="519"/>
        <w:spacing w:before="81" w:line="366" w:lineRule="auto"/>
        <w:jc w:val="both"/>
        <w:rPr>
          <w:rFonts w:ascii="SimSun" w:hAnsi="SimSun" w:eastAsia="SimSun" w:cs="SimSun"/>
          <w:sz w:val="25"/>
          <w:szCs w:val="25"/>
        </w:rPr>
      </w:pPr>
      <w:r>
        <w:rPr>
          <w:rFonts w:ascii="SimSun" w:hAnsi="SimSun" w:eastAsia="SimSun" w:cs="SimSun"/>
          <w:sz w:val="25"/>
          <w:szCs w:val="25"/>
          <w:spacing w:val="17"/>
        </w:rPr>
        <w:t>本公司出具的质量诚信报告，依据国家有关质量法律法规、规章及相关 </w:t>
      </w:r>
      <w:r>
        <w:rPr>
          <w:rFonts w:ascii="SimSun" w:hAnsi="SimSun" w:eastAsia="SimSun" w:cs="SimSun"/>
          <w:sz w:val="25"/>
          <w:szCs w:val="25"/>
          <w:spacing w:val="17"/>
        </w:rPr>
        <w:t>行业质量标准、规范等进行编制。报告中关于公司质量诚信和质量管理情况</w:t>
      </w:r>
      <w:r>
        <w:rPr>
          <w:rFonts w:ascii="SimSun" w:hAnsi="SimSun" w:eastAsia="SimSun" w:cs="SimSun"/>
          <w:sz w:val="25"/>
          <w:szCs w:val="25"/>
        </w:rPr>
        <w:t xml:space="preserve"> </w:t>
      </w:r>
      <w:r>
        <w:rPr>
          <w:rFonts w:ascii="SimSun" w:hAnsi="SimSun" w:eastAsia="SimSun" w:cs="SimSun"/>
          <w:sz w:val="25"/>
          <w:szCs w:val="25"/>
          <w:spacing w:val="17"/>
        </w:rPr>
        <w:t>是公司现状的真实反映，本公司对报告内容的客观性负责，对相关论述和结</w:t>
      </w:r>
      <w:r>
        <w:rPr>
          <w:rFonts w:ascii="SimSun" w:hAnsi="SimSun" w:eastAsia="SimSun" w:cs="SimSun"/>
          <w:sz w:val="25"/>
          <w:szCs w:val="25"/>
        </w:rPr>
        <w:t xml:space="preserve"> </w:t>
      </w:r>
      <w:r>
        <w:rPr>
          <w:rFonts w:ascii="SimSun" w:hAnsi="SimSun" w:eastAsia="SimSun" w:cs="SimSun"/>
          <w:sz w:val="25"/>
          <w:szCs w:val="25"/>
          <w:spacing w:val="9"/>
        </w:rPr>
        <w:t>论真实性负责，现将有关情况说明如下：</w:t>
      </w:r>
    </w:p>
    <w:p>
      <w:pPr>
        <w:ind w:left="269"/>
        <w:spacing w:before="39" w:line="225" w:lineRule="auto"/>
        <w:rPr>
          <w:rFonts w:ascii="SimSun" w:hAnsi="SimSun" w:eastAsia="SimSun" w:cs="SimSun"/>
          <w:sz w:val="25"/>
          <w:szCs w:val="25"/>
        </w:rPr>
      </w:pPr>
      <w:r>
        <w:rPr>
          <w:rFonts w:ascii="SimSun" w:hAnsi="SimSun" w:eastAsia="SimSun" w:cs="SimSun"/>
          <w:sz w:val="25"/>
          <w:szCs w:val="25"/>
          <w:spacing w:val="8"/>
        </w:rPr>
        <w:t>（1）报告范围：宁波强生电机有限公司</w:t>
      </w:r>
    </w:p>
    <w:p>
      <w:pPr>
        <w:ind w:firstLine="268"/>
        <w:spacing w:before="202" w:line="301" w:lineRule="auto"/>
        <w:rPr>
          <w:rFonts w:ascii="SimSun" w:hAnsi="SimSun" w:eastAsia="SimSun" w:cs="SimSun"/>
          <w:sz w:val="25"/>
          <w:szCs w:val="25"/>
        </w:rPr>
      </w:pPr>
      <w:r>
        <w:rPr>
          <w:rFonts w:ascii="SimSun" w:hAnsi="SimSun" w:eastAsia="SimSun" w:cs="SimSun"/>
          <w:sz w:val="25"/>
          <w:szCs w:val="25"/>
          <w:spacing w:val="9"/>
        </w:rPr>
        <w:t>（2）报告时间：2023</w:t>
      </w:r>
      <w:r>
        <w:rPr>
          <w:rFonts w:ascii="SimSun" w:hAnsi="SimSun" w:eastAsia="SimSun" w:cs="SimSun"/>
          <w:sz w:val="25"/>
          <w:szCs w:val="25"/>
          <w:spacing w:val="-47"/>
        </w:rPr>
        <w:t xml:space="preserve"> </w:t>
      </w:r>
      <w:r>
        <w:rPr>
          <w:rFonts w:ascii="SimSun" w:hAnsi="SimSun" w:eastAsia="SimSun" w:cs="SimSun"/>
          <w:sz w:val="25"/>
          <w:szCs w:val="25"/>
          <w:spacing w:val="9"/>
        </w:rPr>
        <w:t>年1月至</w:t>
      </w:r>
      <w:r>
        <w:rPr>
          <w:rFonts w:ascii="SimSun" w:hAnsi="SimSun" w:eastAsia="SimSun" w:cs="SimSun"/>
          <w:sz w:val="25"/>
          <w:szCs w:val="25"/>
          <w:spacing w:val="-47"/>
        </w:rPr>
        <w:t xml:space="preserve"> </w:t>
      </w:r>
      <w:r>
        <w:rPr>
          <w:rFonts w:ascii="SimSun" w:hAnsi="SimSun" w:eastAsia="SimSun" w:cs="SimSun"/>
          <w:sz w:val="25"/>
          <w:szCs w:val="25"/>
          <w:spacing w:val="9"/>
        </w:rPr>
        <w:t>2023</w:t>
      </w:r>
      <w:r>
        <w:rPr>
          <w:rFonts w:ascii="SimSun" w:hAnsi="SimSun" w:eastAsia="SimSun" w:cs="SimSun"/>
          <w:sz w:val="25"/>
          <w:szCs w:val="25"/>
          <w:spacing w:val="-49"/>
        </w:rPr>
        <w:t xml:space="preserve"> </w:t>
      </w:r>
      <w:r>
        <w:rPr>
          <w:rFonts w:ascii="SimSun" w:hAnsi="SimSun" w:eastAsia="SimSun" w:cs="SimSun"/>
          <w:sz w:val="25"/>
          <w:szCs w:val="25"/>
          <w:spacing w:val="9"/>
        </w:rPr>
        <w:t>年</w:t>
      </w:r>
      <w:r>
        <w:rPr>
          <w:rFonts w:ascii="SimSun" w:hAnsi="SimSun" w:eastAsia="SimSun" w:cs="SimSun"/>
          <w:sz w:val="25"/>
          <w:szCs w:val="25"/>
          <w:spacing w:val="-31"/>
        </w:rPr>
        <w:t xml:space="preserve"> </w:t>
      </w:r>
      <w:r>
        <w:rPr>
          <w:rFonts w:ascii="SimSun" w:hAnsi="SimSun" w:eastAsia="SimSun" w:cs="SimSun"/>
          <w:sz w:val="25"/>
          <w:szCs w:val="25"/>
          <w:spacing w:val="9"/>
        </w:rPr>
        <w:t>12</w:t>
      </w:r>
      <w:r>
        <w:rPr>
          <w:rFonts w:ascii="SimSun" w:hAnsi="SimSun" w:eastAsia="SimSun" w:cs="SimSun"/>
          <w:sz w:val="25"/>
          <w:szCs w:val="25"/>
          <w:spacing w:val="-42"/>
        </w:rPr>
        <w:t xml:space="preserve"> </w:t>
      </w:r>
      <w:r>
        <w:rPr>
          <w:rFonts w:ascii="SimSun" w:hAnsi="SimSun" w:eastAsia="SimSun" w:cs="SimSun"/>
          <w:sz w:val="25"/>
          <w:szCs w:val="25"/>
          <w:spacing w:val="9"/>
        </w:rPr>
        <w:t>月，部分数据超出以上时间以实际为</w:t>
      </w:r>
      <w:r>
        <w:rPr>
          <w:rFonts w:ascii="SimSun" w:hAnsi="SimSun" w:eastAsia="SimSun" w:cs="SimSun"/>
          <w:sz w:val="25"/>
          <w:szCs w:val="25"/>
        </w:rPr>
        <w:t xml:space="preserve"> </w:t>
      </w:r>
      <w:r>
        <w:rPr>
          <w:rFonts w:ascii="SimSun" w:hAnsi="SimSun" w:eastAsia="SimSun" w:cs="SimSun"/>
          <w:sz w:val="25"/>
          <w:szCs w:val="25"/>
        </w:rPr>
        <w:t>准</w:t>
      </w:r>
    </w:p>
    <w:p>
      <w:pPr>
        <w:ind w:left="268"/>
        <w:spacing w:before="195" w:line="225" w:lineRule="auto"/>
        <w:rPr>
          <w:rFonts w:ascii="SimSun" w:hAnsi="SimSun" w:eastAsia="SimSun" w:cs="SimSun"/>
          <w:sz w:val="25"/>
          <w:szCs w:val="25"/>
        </w:rPr>
      </w:pPr>
      <w:r>
        <w:rPr>
          <w:rFonts w:ascii="SimSun" w:hAnsi="SimSun" w:eastAsia="SimSun" w:cs="SimSun"/>
          <w:sz w:val="25"/>
          <w:szCs w:val="25"/>
          <w:spacing w:val="7"/>
        </w:rPr>
        <w:t>（3）报告发布周期：一年</w:t>
      </w:r>
    </w:p>
    <w:p>
      <w:pPr>
        <w:ind w:left="268"/>
        <w:spacing w:before="202" w:line="221" w:lineRule="auto"/>
        <w:rPr>
          <w:rFonts w:ascii="SimSun" w:hAnsi="SimSun" w:eastAsia="SimSun" w:cs="SimSun"/>
          <w:sz w:val="25"/>
          <w:szCs w:val="25"/>
        </w:rPr>
      </w:pPr>
      <w:r>
        <w:rPr>
          <w:rFonts w:ascii="SimSun" w:hAnsi="SimSun" w:eastAsia="SimSun" w:cs="SimSun"/>
          <w:sz w:val="25"/>
          <w:szCs w:val="25"/>
          <w:spacing w:val="11"/>
        </w:rPr>
        <w:t>（4）报告获取方式：通过公司网站  </w:t>
      </w:r>
      <w:r>
        <w:rPr>
          <w:rFonts w:ascii="SimSun" w:hAnsi="SimSun" w:eastAsia="SimSun" w:cs="SimSun"/>
          <w:sz w:val="25"/>
          <w:szCs w:val="25"/>
        </w:rPr>
        <w:t>http</w:t>
      </w:r>
      <w:r>
        <w:rPr>
          <w:rFonts w:ascii="SimSun" w:hAnsi="SimSun" w:eastAsia="SimSun" w:cs="SimSun"/>
          <w:sz w:val="25"/>
          <w:szCs w:val="25"/>
          <w:spacing w:val="11"/>
        </w:rPr>
        <w:t>://</w:t>
      </w:r>
      <w:r>
        <w:rPr>
          <w:rFonts w:ascii="SimSun" w:hAnsi="SimSun" w:eastAsia="SimSun" w:cs="SimSun"/>
          <w:sz w:val="25"/>
          <w:szCs w:val="25"/>
        </w:rPr>
        <w:t>www</w:t>
      </w:r>
      <w:r>
        <w:rPr>
          <w:rFonts w:ascii="SimSun" w:hAnsi="SimSun" w:eastAsia="SimSun" w:cs="SimSun"/>
          <w:sz w:val="25"/>
          <w:szCs w:val="25"/>
          <w:spacing w:val="11"/>
        </w:rPr>
        <w:t>.</w:t>
      </w:r>
      <w:r>
        <w:rPr>
          <w:rFonts w:ascii="SimSun" w:hAnsi="SimSun" w:eastAsia="SimSun" w:cs="SimSun"/>
          <w:sz w:val="25"/>
          <w:szCs w:val="25"/>
        </w:rPr>
        <w:t>qiang</w:t>
      </w:r>
      <w:r>
        <w:rPr>
          <w:rFonts w:ascii="SimSun" w:hAnsi="SimSun" w:eastAsia="SimSun" w:cs="SimSun"/>
          <w:sz w:val="25"/>
          <w:szCs w:val="25"/>
          <w:spacing w:val="11"/>
        </w:rPr>
        <w:t>-</w:t>
      </w:r>
      <w:r>
        <w:rPr>
          <w:rFonts w:ascii="SimSun" w:hAnsi="SimSun" w:eastAsia="SimSun" w:cs="SimSun"/>
          <w:sz w:val="25"/>
          <w:szCs w:val="25"/>
        </w:rPr>
        <w:t>sheng</w:t>
      </w:r>
      <w:r>
        <w:rPr>
          <w:rFonts w:ascii="SimSun" w:hAnsi="SimSun" w:eastAsia="SimSun" w:cs="SimSun"/>
          <w:sz w:val="25"/>
          <w:szCs w:val="25"/>
          <w:spacing w:val="11"/>
        </w:rPr>
        <w:t>.</w:t>
      </w:r>
      <w:r>
        <w:rPr>
          <w:rFonts w:ascii="SimSun" w:hAnsi="SimSun" w:eastAsia="SimSun" w:cs="SimSun"/>
          <w:sz w:val="25"/>
          <w:szCs w:val="25"/>
        </w:rPr>
        <w:t>com</w:t>
      </w:r>
      <w:r>
        <w:rPr>
          <w:rFonts w:ascii="SimSun" w:hAnsi="SimSun" w:eastAsia="SimSun" w:cs="SimSun"/>
          <w:sz w:val="25"/>
          <w:szCs w:val="25"/>
          <w:spacing w:val="11"/>
        </w:rPr>
        <w:t>/</w:t>
      </w:r>
    </w:p>
    <w:p>
      <w:pPr>
        <w:spacing w:line="221" w:lineRule="auto"/>
        <w:sectPr>
          <w:pgSz w:w="11907" w:h="16841"/>
          <w:pgMar w:top="1431" w:right="1313" w:bottom="0" w:left="1312" w:header="0" w:footer="0" w:gutter="0"/>
        </w:sectPr>
        <w:rPr>
          <w:rFonts w:ascii="SimSun" w:hAnsi="SimSun" w:eastAsia="SimSun" w:cs="SimSun"/>
          <w:sz w:val="25"/>
          <w:szCs w:val="25"/>
        </w:rPr>
      </w:pPr>
    </w:p>
    <w:p>
      <w:pPr>
        <w:ind w:left="5131"/>
        <w:spacing w:before="300" w:line="221" w:lineRule="auto"/>
        <w:rPr>
          <w:rFonts w:ascii="SimSun" w:hAnsi="SimSun" w:eastAsia="SimSun" w:cs="SimSun"/>
          <w:sz w:val="28"/>
          <w:szCs w:val="28"/>
        </w:rPr>
      </w:pPr>
      <w:r>
        <w:rPr>
          <w:rFonts w:ascii="SimSun" w:hAnsi="SimSun" w:eastAsia="SimSun" w:cs="SimSun"/>
          <w:sz w:val="28"/>
          <w:szCs w:val="28"/>
          <w:b/>
          <w:bCs/>
          <w:spacing w:val="-8"/>
        </w:rPr>
        <w:t>1.2</w:t>
      </w:r>
      <w:r>
        <w:rPr>
          <w:rFonts w:ascii="SimSun" w:hAnsi="SimSun" w:eastAsia="SimSun" w:cs="SimSun"/>
          <w:sz w:val="28"/>
          <w:szCs w:val="28"/>
          <w:spacing w:val="-44"/>
        </w:rPr>
        <w:t xml:space="preserve"> </w:t>
      </w:r>
      <w:r>
        <w:rPr>
          <w:rFonts w:ascii="SimSun" w:hAnsi="SimSun" w:eastAsia="SimSun" w:cs="SimSun"/>
          <w:sz w:val="28"/>
          <w:szCs w:val="28"/>
          <w:b/>
          <w:bCs/>
          <w:spacing w:val="-8"/>
        </w:rPr>
        <w:t>总经理致辞</w:t>
      </w:r>
    </w:p>
    <w:p>
      <w:pPr>
        <w:ind w:left="1797"/>
        <w:spacing w:before="203" w:line="219" w:lineRule="auto"/>
        <w:rPr>
          <w:rFonts w:ascii="SimSun" w:hAnsi="SimSun" w:eastAsia="SimSun" w:cs="SimSun"/>
          <w:sz w:val="24"/>
          <w:szCs w:val="24"/>
        </w:rPr>
      </w:pPr>
      <w:r>
        <w:rPr>
          <w:rFonts w:ascii="SimSun" w:hAnsi="SimSun" w:eastAsia="SimSun" w:cs="SimSun"/>
          <w:sz w:val="24"/>
          <w:szCs w:val="24"/>
          <w:spacing w:val="-1"/>
        </w:rPr>
        <w:t>公司从成立至今，励精图治，风雨兼程。全体员工凭着坚定的理想和信念，执着追</w:t>
      </w:r>
    </w:p>
    <w:p>
      <w:pPr>
        <w:ind w:left="1309" w:right="1225" w:firstLine="2"/>
        <w:spacing w:before="178" w:line="353" w:lineRule="auto"/>
        <w:rPr>
          <w:rFonts w:ascii="SimSun" w:hAnsi="SimSun" w:eastAsia="SimSun" w:cs="SimSun"/>
          <w:sz w:val="24"/>
          <w:szCs w:val="24"/>
        </w:rPr>
      </w:pPr>
      <w:r>
        <w:rPr>
          <w:rFonts w:ascii="SimSun" w:hAnsi="SimSun" w:eastAsia="SimSun" w:cs="SimSun"/>
          <w:sz w:val="24"/>
          <w:szCs w:val="24"/>
        </w:rPr>
        <w:t>求，开拓进取，取得了不凡的成就。二十余年的发展之路，</w:t>
      </w:r>
      <w:r>
        <w:rPr>
          <w:rFonts w:ascii="SimSun" w:hAnsi="SimSun" w:eastAsia="SimSun" w:cs="SimSun"/>
          <w:sz w:val="24"/>
          <w:szCs w:val="24"/>
          <w:spacing w:val="-1"/>
        </w:rPr>
        <w:t>我们脚踏实地，诚信为本、锐</w:t>
      </w:r>
      <w:r>
        <w:rPr>
          <w:rFonts w:ascii="SimSun" w:hAnsi="SimSun" w:eastAsia="SimSun" w:cs="SimSun"/>
          <w:sz w:val="24"/>
          <w:szCs w:val="24"/>
        </w:rPr>
        <w:t xml:space="preserve"> </w:t>
      </w:r>
      <w:r>
        <w:rPr>
          <w:rFonts w:ascii="SimSun" w:hAnsi="SimSun" w:eastAsia="SimSun" w:cs="SimSun"/>
          <w:sz w:val="24"/>
          <w:szCs w:val="24"/>
        </w:rPr>
        <w:t>意进取，叙写下公司绚丽的发展篇章。在公司取得的荣誉和业绩背</w:t>
      </w:r>
      <w:r>
        <w:rPr>
          <w:rFonts w:ascii="SimSun" w:hAnsi="SimSun" w:eastAsia="SimSun" w:cs="SimSun"/>
          <w:sz w:val="24"/>
          <w:szCs w:val="24"/>
          <w:spacing w:val="-1"/>
        </w:rPr>
        <w:t>后，饱含着各级政府和</w:t>
      </w:r>
      <w:r>
        <w:rPr>
          <w:rFonts w:ascii="SimSun" w:hAnsi="SimSun" w:eastAsia="SimSun" w:cs="SimSun"/>
          <w:sz w:val="24"/>
          <w:szCs w:val="24"/>
        </w:rPr>
        <w:t xml:space="preserve"> </w:t>
      </w:r>
      <w:r>
        <w:rPr>
          <w:rFonts w:ascii="SimSun" w:hAnsi="SimSun" w:eastAsia="SimSun" w:cs="SimSun"/>
          <w:sz w:val="24"/>
          <w:szCs w:val="24"/>
        </w:rPr>
        <w:t>主管部门的关心和帮助，饱含着各界人士和朋友的关爱与鼓励，饱</w:t>
      </w:r>
      <w:r>
        <w:rPr>
          <w:rFonts w:ascii="SimSun" w:hAnsi="SimSun" w:eastAsia="SimSun" w:cs="SimSun"/>
          <w:sz w:val="24"/>
          <w:szCs w:val="24"/>
          <w:spacing w:val="-1"/>
        </w:rPr>
        <w:t>含着合作伙伴和协作企</w:t>
      </w:r>
      <w:r>
        <w:rPr>
          <w:rFonts w:ascii="SimSun" w:hAnsi="SimSun" w:eastAsia="SimSun" w:cs="SimSun"/>
          <w:sz w:val="24"/>
          <w:szCs w:val="24"/>
        </w:rPr>
        <w:t xml:space="preserve"> </w:t>
      </w:r>
      <w:r>
        <w:rPr>
          <w:rFonts w:ascii="SimSun" w:hAnsi="SimSun" w:eastAsia="SimSun" w:cs="SimSun"/>
          <w:sz w:val="24"/>
          <w:szCs w:val="24"/>
          <w:spacing w:val="-2"/>
        </w:rPr>
        <w:t>业的信赖和支持，特别是全体员工的辛勤耕耘和无私奉献。</w:t>
      </w:r>
    </w:p>
    <w:p>
      <w:pPr>
        <w:ind w:left="1323" w:right="1225" w:firstLine="474"/>
        <w:spacing w:before="33" w:line="347" w:lineRule="auto"/>
        <w:rPr>
          <w:rFonts w:ascii="SimSun" w:hAnsi="SimSun" w:eastAsia="SimSun" w:cs="SimSun"/>
          <w:sz w:val="24"/>
          <w:szCs w:val="24"/>
        </w:rPr>
      </w:pPr>
      <w:r>
        <w:rPr>
          <w:rFonts w:ascii="SimSun" w:hAnsi="SimSun" w:eastAsia="SimSun" w:cs="SimSun"/>
          <w:sz w:val="24"/>
          <w:szCs w:val="24"/>
        </w:rPr>
        <w:t>公司拥有自己的专业化生产线，具备规模化</w:t>
      </w:r>
      <w:r>
        <w:rPr>
          <w:rFonts w:ascii="SimSun" w:hAnsi="SimSun" w:eastAsia="SimSun" w:cs="SimSun"/>
          <w:sz w:val="24"/>
          <w:szCs w:val="24"/>
          <w:spacing w:val="-1"/>
        </w:rPr>
        <w:t>生产能力。未来几年随着全球加压泵产品</w:t>
      </w:r>
      <w:r>
        <w:rPr>
          <w:rFonts w:ascii="SimSun" w:hAnsi="SimSun" w:eastAsia="SimSun" w:cs="SimSun"/>
          <w:sz w:val="24"/>
          <w:szCs w:val="24"/>
        </w:rPr>
        <w:t xml:space="preserve"> </w:t>
      </w:r>
      <w:r>
        <w:rPr>
          <w:rFonts w:ascii="SimSun" w:hAnsi="SimSun" w:eastAsia="SimSun" w:cs="SimSun"/>
          <w:sz w:val="24"/>
          <w:szCs w:val="24"/>
          <w:spacing w:val="-1"/>
        </w:rPr>
        <w:t>需求的不断增长，公司还将积极扩建生产基地，</w:t>
      </w:r>
      <w:r>
        <w:rPr>
          <w:rFonts w:ascii="SimSun" w:hAnsi="SimSun" w:eastAsia="SimSun" w:cs="SimSun"/>
          <w:sz w:val="24"/>
          <w:szCs w:val="24"/>
          <w:spacing w:val="-2"/>
        </w:rPr>
        <w:t>进一步扩大生产产能，以满足市场需求。</w:t>
      </w:r>
    </w:p>
    <w:p>
      <w:pPr>
        <w:ind w:left="1311" w:right="1225" w:firstLine="22"/>
        <w:spacing w:before="32" w:line="350" w:lineRule="auto"/>
        <w:rPr>
          <w:rFonts w:ascii="SimSun" w:hAnsi="SimSun" w:eastAsia="SimSun" w:cs="SimSun"/>
          <w:sz w:val="24"/>
          <w:szCs w:val="24"/>
        </w:rPr>
      </w:pPr>
      <w:r>
        <w:rPr>
          <w:rFonts w:ascii="SimSun" w:hAnsi="SimSun" w:eastAsia="SimSun" w:cs="SimSun"/>
          <w:sz w:val="24"/>
          <w:szCs w:val="24"/>
          <w:spacing w:val="-1"/>
        </w:rPr>
        <w:t>同时，公司正不断加大生产系统的自动化与信息化投入，积极推进机器换人，着力提升公</w:t>
      </w:r>
      <w:r>
        <w:rPr>
          <w:rFonts w:ascii="SimSun" w:hAnsi="SimSun" w:eastAsia="SimSun" w:cs="SimSun"/>
          <w:sz w:val="24"/>
          <w:szCs w:val="24"/>
          <w:spacing w:val="5"/>
        </w:rPr>
        <w:t xml:space="preserve"> </w:t>
      </w:r>
      <w:r>
        <w:rPr>
          <w:rFonts w:ascii="SimSun" w:hAnsi="SimSun" w:eastAsia="SimSun" w:cs="SimSun"/>
          <w:sz w:val="24"/>
          <w:szCs w:val="24"/>
        </w:rPr>
        <w:t>司整体生产能力与生产效率。在质量管理上，本着“创专业化</w:t>
      </w:r>
      <w:r>
        <w:rPr>
          <w:rFonts w:ascii="SimSun" w:hAnsi="SimSun" w:eastAsia="SimSun" w:cs="SimSun"/>
          <w:sz w:val="24"/>
          <w:szCs w:val="24"/>
          <w:spacing w:val="-1"/>
        </w:rPr>
        <w:t>品质；走名配角之路；根据</w:t>
      </w:r>
      <w:r>
        <w:rPr>
          <w:rFonts w:ascii="SimSun" w:hAnsi="SimSun" w:eastAsia="SimSun" w:cs="SimSun"/>
          <w:sz w:val="24"/>
          <w:szCs w:val="24"/>
        </w:rPr>
        <w:t xml:space="preserve"> </w:t>
      </w:r>
      <w:r>
        <w:rPr>
          <w:rFonts w:ascii="SimSun" w:hAnsi="SimSun" w:eastAsia="SimSun" w:cs="SimSun"/>
          <w:sz w:val="24"/>
          <w:szCs w:val="24"/>
        </w:rPr>
        <w:t>合同规定，精心组织生产，使产品达到安全性、功能性和经</w:t>
      </w:r>
      <w:r>
        <w:rPr>
          <w:rFonts w:ascii="SimSun" w:hAnsi="SimSun" w:eastAsia="SimSun" w:cs="SimSun"/>
          <w:sz w:val="24"/>
          <w:szCs w:val="24"/>
          <w:spacing w:val="-1"/>
        </w:rPr>
        <w:t>济性的完善统一”的质量方</w:t>
      </w:r>
    </w:p>
    <w:p>
      <w:pPr>
        <w:ind w:left="1310" w:right="1105"/>
        <w:spacing w:before="38" w:line="355" w:lineRule="auto"/>
        <w:rPr>
          <w:rFonts w:ascii="SimSun" w:hAnsi="SimSun" w:eastAsia="SimSun" w:cs="SimSun"/>
          <w:sz w:val="24"/>
          <w:szCs w:val="24"/>
        </w:rPr>
      </w:pPr>
      <w:r>
        <w:rPr>
          <w:rFonts w:ascii="SimSun" w:hAnsi="SimSun" w:eastAsia="SimSun" w:cs="SimSun"/>
          <w:sz w:val="24"/>
          <w:szCs w:val="24"/>
        </w:rPr>
        <w:t>针，公司建立了一整套严谨、高效、完善的质量管理体系，2011年公司通</w:t>
      </w:r>
      <w:r>
        <w:rPr>
          <w:rFonts w:ascii="SimSun" w:hAnsi="SimSun" w:eastAsia="SimSun" w:cs="SimSun"/>
          <w:sz w:val="24"/>
          <w:szCs w:val="24"/>
          <w:spacing w:val="-1"/>
        </w:rPr>
        <w:t>过ISO9001质量管</w:t>
      </w:r>
      <w:r>
        <w:rPr>
          <w:rFonts w:ascii="SimSun" w:hAnsi="SimSun" w:eastAsia="SimSun" w:cs="SimSun"/>
          <w:sz w:val="24"/>
          <w:szCs w:val="24"/>
        </w:rPr>
        <w:t xml:space="preserve"> </w:t>
      </w:r>
      <w:r>
        <w:rPr>
          <w:rFonts w:ascii="SimSun" w:hAnsi="SimSun" w:eastAsia="SimSun" w:cs="SimSun"/>
          <w:sz w:val="24"/>
          <w:szCs w:val="24"/>
        </w:rPr>
        <w:t>理体系认证，2022年通过ISO14001环境管理体系认证和ISO45001</w:t>
      </w:r>
      <w:r>
        <w:rPr>
          <w:rFonts w:ascii="SimSun" w:hAnsi="SimSun" w:eastAsia="SimSun" w:cs="SimSun"/>
          <w:sz w:val="24"/>
          <w:szCs w:val="24"/>
          <w:spacing w:val="-1"/>
        </w:rPr>
        <w:t>职业健康安全管理体系认</w:t>
      </w:r>
      <w:r>
        <w:rPr>
          <w:rFonts w:ascii="SimSun" w:hAnsi="SimSun" w:eastAsia="SimSun" w:cs="SimSun"/>
          <w:sz w:val="24"/>
          <w:szCs w:val="24"/>
        </w:rPr>
        <w:t xml:space="preserve">  </w:t>
      </w:r>
      <w:r>
        <w:rPr>
          <w:rFonts w:ascii="SimSun" w:hAnsi="SimSun" w:eastAsia="SimSun" w:cs="SimSun"/>
          <w:sz w:val="24"/>
          <w:szCs w:val="24"/>
        </w:rPr>
        <w:t>证。公司逐步完善的管理体系有效地保障了企业产品及服务的质</w:t>
      </w:r>
      <w:r>
        <w:rPr>
          <w:rFonts w:ascii="SimSun" w:hAnsi="SimSun" w:eastAsia="SimSun" w:cs="SimSun"/>
          <w:sz w:val="24"/>
          <w:szCs w:val="24"/>
          <w:spacing w:val="-1"/>
        </w:rPr>
        <w:t>量。在企业管理上，公司</w:t>
      </w:r>
      <w:r>
        <w:rPr>
          <w:rFonts w:ascii="SimSun" w:hAnsi="SimSun" w:eastAsia="SimSun" w:cs="SimSun"/>
          <w:sz w:val="24"/>
          <w:szCs w:val="24"/>
        </w:rPr>
        <w:t xml:space="preserve">  </w:t>
      </w:r>
      <w:r>
        <w:rPr>
          <w:rFonts w:ascii="SimSun" w:hAnsi="SimSun" w:eastAsia="SimSun" w:cs="SimSun"/>
          <w:sz w:val="24"/>
          <w:szCs w:val="24"/>
        </w:rPr>
        <w:t>拥有一支经验丰富的管理团队，管理团队骨干成员皆拥有丰富的</w:t>
      </w:r>
      <w:r>
        <w:rPr>
          <w:rFonts w:ascii="SimSun" w:hAnsi="SimSun" w:eastAsia="SimSun" w:cs="SimSun"/>
          <w:sz w:val="24"/>
          <w:szCs w:val="24"/>
          <w:spacing w:val="-1"/>
        </w:rPr>
        <w:t>研发、生产、市场开发及</w:t>
      </w:r>
      <w:r>
        <w:rPr>
          <w:rFonts w:ascii="SimSun" w:hAnsi="SimSun" w:eastAsia="SimSun" w:cs="SimSun"/>
          <w:sz w:val="24"/>
          <w:szCs w:val="24"/>
        </w:rPr>
        <w:t xml:space="preserve">  </w:t>
      </w:r>
      <w:r>
        <w:rPr>
          <w:rFonts w:ascii="SimSun" w:hAnsi="SimSun" w:eastAsia="SimSun" w:cs="SimSun"/>
          <w:sz w:val="24"/>
          <w:szCs w:val="24"/>
        </w:rPr>
        <w:t>企业管理经验；公司还积极采用先进的ERP、OA等电子信息化管理</w:t>
      </w:r>
      <w:r>
        <w:rPr>
          <w:rFonts w:ascii="SimSun" w:hAnsi="SimSun" w:eastAsia="SimSun" w:cs="SimSun"/>
          <w:sz w:val="24"/>
          <w:szCs w:val="24"/>
          <w:spacing w:val="-1"/>
        </w:rPr>
        <w:t>手段，并引进现代企业管</w:t>
      </w:r>
      <w:r>
        <w:rPr>
          <w:rFonts w:ascii="SimSun" w:hAnsi="SimSun" w:eastAsia="SimSun" w:cs="SimSun"/>
          <w:sz w:val="24"/>
          <w:szCs w:val="24"/>
        </w:rPr>
        <w:t xml:space="preserve"> </w:t>
      </w:r>
      <w:r>
        <w:rPr>
          <w:rFonts w:ascii="SimSun" w:hAnsi="SimSun" w:eastAsia="SimSun" w:cs="SimSun"/>
          <w:sz w:val="24"/>
          <w:szCs w:val="24"/>
        </w:rPr>
        <w:t>理制度，着力提升企业管理效率。优秀的管理团队、先进的企业</w:t>
      </w:r>
      <w:r>
        <w:rPr>
          <w:rFonts w:ascii="SimSun" w:hAnsi="SimSun" w:eastAsia="SimSun" w:cs="SimSun"/>
          <w:sz w:val="24"/>
          <w:szCs w:val="24"/>
          <w:spacing w:val="-1"/>
        </w:rPr>
        <w:t>管理手段保障了企业管理</w:t>
      </w:r>
      <w:r>
        <w:rPr>
          <w:rFonts w:ascii="SimSun" w:hAnsi="SimSun" w:eastAsia="SimSun" w:cs="SimSun"/>
          <w:sz w:val="24"/>
          <w:szCs w:val="24"/>
        </w:rPr>
        <w:t xml:space="preserve">  </w:t>
      </w:r>
      <w:r>
        <w:rPr>
          <w:rFonts w:ascii="SimSun" w:hAnsi="SimSun" w:eastAsia="SimSun" w:cs="SimSun"/>
          <w:sz w:val="24"/>
          <w:szCs w:val="24"/>
          <w:spacing w:val="-5"/>
        </w:rPr>
        <w:t>的高效性和科学性。</w:t>
      </w:r>
    </w:p>
    <w:p>
      <w:pPr>
        <w:ind w:left="1308" w:right="1325" w:firstLine="494"/>
        <w:spacing w:before="36" w:line="350" w:lineRule="auto"/>
        <w:rPr>
          <w:rFonts w:ascii="SimSun" w:hAnsi="SimSun" w:eastAsia="SimSun" w:cs="SimSun"/>
          <w:sz w:val="24"/>
          <w:szCs w:val="24"/>
        </w:rPr>
      </w:pPr>
      <w:r>
        <w:rPr>
          <w:rFonts w:ascii="SimSun" w:hAnsi="SimSun" w:eastAsia="SimSun" w:cs="SimSun"/>
          <w:sz w:val="24"/>
          <w:szCs w:val="24"/>
          <w:spacing w:val="-1"/>
        </w:rPr>
        <w:t>宁波强生电机有限公司以“与时俱进的推出新产品，不断砥砺前行，走在技术最前</w:t>
      </w:r>
      <w:r>
        <w:rPr>
          <w:rFonts w:ascii="SimSun" w:hAnsi="SimSun" w:eastAsia="SimSun" w:cs="SimSun"/>
          <w:sz w:val="24"/>
          <w:szCs w:val="24"/>
          <w:spacing w:val="6"/>
        </w:rPr>
        <w:t xml:space="preserve">  </w:t>
      </w:r>
      <w:r>
        <w:rPr>
          <w:rFonts w:ascii="SimSun" w:hAnsi="SimSun" w:eastAsia="SimSun" w:cs="SimSun"/>
          <w:sz w:val="24"/>
          <w:szCs w:val="24"/>
        </w:rPr>
        <w:t>沿”为使命，以“</w:t>
      </w:r>
      <w:r>
        <w:rPr>
          <w:rFonts w:ascii="SimSun" w:hAnsi="SimSun" w:eastAsia="SimSun" w:cs="SimSun"/>
          <w:sz w:val="22"/>
          <w:szCs w:val="22"/>
        </w:rPr>
        <w:t>百年强生，百年品质，百年相伴共辉煌</w:t>
      </w:r>
      <w:r>
        <w:rPr>
          <w:rFonts w:ascii="SimSun" w:hAnsi="SimSun" w:eastAsia="SimSun" w:cs="SimSun"/>
          <w:sz w:val="24"/>
          <w:szCs w:val="24"/>
        </w:rPr>
        <w:t>”为愿景，</w:t>
      </w:r>
      <w:r>
        <w:rPr>
          <w:rFonts w:ascii="SimSun" w:hAnsi="SimSun" w:eastAsia="SimSun" w:cs="SimSun"/>
          <w:sz w:val="24"/>
          <w:szCs w:val="24"/>
          <w:spacing w:val="-1"/>
        </w:rPr>
        <w:t>以“天道酬勤，自强奋</w:t>
      </w:r>
      <w:r>
        <w:rPr>
          <w:rFonts w:ascii="SimSun" w:hAnsi="SimSun" w:eastAsia="SimSun" w:cs="SimSun"/>
          <w:sz w:val="24"/>
          <w:szCs w:val="24"/>
        </w:rPr>
        <w:t xml:space="preserve"> </w:t>
      </w:r>
      <w:r>
        <w:rPr>
          <w:rFonts w:ascii="SimSun" w:hAnsi="SimSun" w:eastAsia="SimSun" w:cs="SimSun"/>
          <w:sz w:val="24"/>
          <w:szCs w:val="24"/>
          <w:spacing w:val="-5"/>
        </w:rPr>
        <w:t>进”为核心价值观。</w:t>
      </w:r>
    </w:p>
    <w:p>
      <w:pPr>
        <w:ind w:left="1813"/>
        <w:spacing w:before="35" w:line="220" w:lineRule="auto"/>
        <w:rPr>
          <w:rFonts w:ascii="SimSun" w:hAnsi="SimSun" w:eastAsia="SimSun" w:cs="SimSun"/>
          <w:sz w:val="24"/>
          <w:szCs w:val="24"/>
        </w:rPr>
      </w:pPr>
      <w:r>
        <w:rPr>
          <w:rFonts w:ascii="SimSun" w:hAnsi="SimSun" w:eastAsia="SimSun" w:cs="SimSun"/>
          <w:sz w:val="24"/>
          <w:szCs w:val="24"/>
          <w:spacing w:val="-1"/>
        </w:rPr>
        <w:t>回首公司的历程，我们在欣喜和振奋中，更感受到新的激励与挑战。展望公司的发</w:t>
      </w:r>
    </w:p>
    <w:p>
      <w:pPr>
        <w:ind w:left="1311" w:right="1225"/>
        <w:spacing w:before="182" w:line="345" w:lineRule="auto"/>
        <w:rPr>
          <w:rFonts w:ascii="SimSun" w:hAnsi="SimSun" w:eastAsia="SimSun" w:cs="SimSun"/>
          <w:sz w:val="24"/>
          <w:szCs w:val="24"/>
        </w:rPr>
      </w:pPr>
      <w:r>
        <w:rPr>
          <w:rFonts w:ascii="SimSun" w:hAnsi="SimSun" w:eastAsia="SimSun" w:cs="SimSun"/>
          <w:sz w:val="24"/>
          <w:szCs w:val="24"/>
        </w:rPr>
        <w:t>展，我们对它美好的未来充满信心。我会带领全体员工在新</w:t>
      </w:r>
      <w:r>
        <w:rPr>
          <w:rFonts w:ascii="SimSun" w:hAnsi="SimSun" w:eastAsia="SimSun" w:cs="SimSun"/>
          <w:sz w:val="24"/>
          <w:szCs w:val="24"/>
          <w:spacing w:val="-1"/>
        </w:rPr>
        <w:t>的征程上，勇于奋进、开拓创</w:t>
      </w:r>
      <w:r>
        <w:rPr>
          <w:rFonts w:ascii="SimSun" w:hAnsi="SimSun" w:eastAsia="SimSun" w:cs="SimSun"/>
          <w:sz w:val="24"/>
          <w:szCs w:val="24"/>
        </w:rPr>
        <w:t xml:space="preserve"> </w:t>
      </w:r>
      <w:r>
        <w:rPr>
          <w:rFonts w:ascii="SimSun" w:hAnsi="SimSun" w:eastAsia="SimSun" w:cs="SimSun"/>
          <w:sz w:val="24"/>
          <w:szCs w:val="24"/>
        </w:rPr>
        <w:t>新，以更高的标准和要求挑战自我，超越自我。让我们携手</w:t>
      </w:r>
      <w:r>
        <w:rPr>
          <w:rFonts w:ascii="SimSun" w:hAnsi="SimSun" w:eastAsia="SimSun" w:cs="SimSun"/>
          <w:sz w:val="24"/>
          <w:szCs w:val="24"/>
          <w:spacing w:val="-1"/>
        </w:rPr>
        <w:t>共进，为缔造公司的百年伟</w:t>
      </w:r>
    </w:p>
    <w:p>
      <w:pPr>
        <w:ind w:left="1309"/>
        <w:spacing w:before="36" w:line="220" w:lineRule="auto"/>
        <w:rPr>
          <w:rFonts w:ascii="SimSun" w:hAnsi="SimSun" w:eastAsia="SimSun" w:cs="SimSun"/>
          <w:sz w:val="24"/>
          <w:szCs w:val="24"/>
        </w:rPr>
      </w:pPr>
      <w:r>
        <w:rPr>
          <w:rFonts w:ascii="SimSun" w:hAnsi="SimSun" w:eastAsia="SimSun" w:cs="SimSun"/>
          <w:sz w:val="24"/>
          <w:szCs w:val="24"/>
          <w:spacing w:val="-2"/>
        </w:rPr>
        <w:t>业，为实现成为世界增压泵的领跑者的宏伟目标，共同努力！</w:t>
      </w:r>
    </w:p>
    <w:p>
      <w:pPr>
        <w:pStyle w:val="BodyText"/>
        <w:spacing w:line="477" w:lineRule="auto"/>
        <w:rPr/>
      </w:pPr>
      <w:r/>
    </w:p>
    <w:p>
      <w:pPr>
        <w:ind w:left="8218"/>
        <w:spacing w:before="98" w:line="225" w:lineRule="auto"/>
        <w:rPr>
          <w:rFonts w:ascii="SimHei" w:hAnsi="SimHei" w:eastAsia="SimHei" w:cs="SimHei"/>
          <w:sz w:val="30"/>
          <w:szCs w:val="30"/>
        </w:rPr>
      </w:pPr>
      <w:r>
        <w:rPr>
          <w:rFonts w:ascii="SimHei" w:hAnsi="SimHei" w:eastAsia="SimHei" w:cs="SimHei"/>
          <w:sz w:val="30"/>
          <w:szCs w:val="30"/>
          <w:spacing w:val="-14"/>
        </w:rPr>
        <w:t>总经理：</w:t>
      </w:r>
    </w:p>
    <w:p>
      <w:pPr>
        <w:ind w:left="8061"/>
        <w:spacing w:before="220" w:line="223" w:lineRule="auto"/>
        <w:rPr>
          <w:rFonts w:ascii="SimHei" w:hAnsi="SimHei" w:eastAsia="SimHei" w:cs="SimHei"/>
          <w:sz w:val="30"/>
          <w:szCs w:val="30"/>
        </w:rPr>
      </w:pPr>
      <w:r>
        <w:rPr>
          <w:rFonts w:ascii="SimHei" w:hAnsi="SimHei" w:eastAsia="SimHei" w:cs="SimHei"/>
          <w:sz w:val="30"/>
          <w:szCs w:val="30"/>
          <w:spacing w:val="-5"/>
        </w:rPr>
        <w:t>2024</w:t>
      </w:r>
      <w:r>
        <w:rPr>
          <w:rFonts w:ascii="SimHei" w:hAnsi="SimHei" w:eastAsia="SimHei" w:cs="SimHei"/>
          <w:sz w:val="30"/>
          <w:szCs w:val="30"/>
          <w:spacing w:val="-61"/>
        </w:rPr>
        <w:t xml:space="preserve"> </w:t>
      </w:r>
      <w:r>
        <w:rPr>
          <w:rFonts w:ascii="SimHei" w:hAnsi="SimHei" w:eastAsia="SimHei" w:cs="SimHei"/>
          <w:sz w:val="30"/>
          <w:szCs w:val="30"/>
          <w:spacing w:val="-5"/>
        </w:rPr>
        <w:t>年</w:t>
      </w:r>
      <w:r>
        <w:rPr>
          <w:rFonts w:ascii="SimHei" w:hAnsi="SimHei" w:eastAsia="SimHei" w:cs="SimHei"/>
          <w:sz w:val="30"/>
          <w:szCs w:val="30"/>
          <w:spacing w:val="-66"/>
        </w:rPr>
        <w:t xml:space="preserve"> </w:t>
      </w:r>
      <w:r>
        <w:rPr>
          <w:rFonts w:ascii="SimHei" w:hAnsi="SimHei" w:eastAsia="SimHei" w:cs="SimHei"/>
          <w:sz w:val="30"/>
          <w:szCs w:val="30"/>
          <w:spacing w:val="-5"/>
        </w:rPr>
        <w:t>2</w:t>
      </w:r>
      <w:r>
        <w:rPr>
          <w:rFonts w:ascii="SimHei" w:hAnsi="SimHei" w:eastAsia="SimHei" w:cs="SimHei"/>
          <w:sz w:val="30"/>
          <w:szCs w:val="30"/>
          <w:spacing w:val="-56"/>
        </w:rPr>
        <w:t xml:space="preserve"> </w:t>
      </w:r>
      <w:r>
        <w:rPr>
          <w:rFonts w:ascii="SimHei" w:hAnsi="SimHei" w:eastAsia="SimHei" w:cs="SimHei"/>
          <w:sz w:val="30"/>
          <w:szCs w:val="30"/>
          <w:spacing w:val="-5"/>
        </w:rPr>
        <w:t>月</w:t>
      </w:r>
    </w:p>
    <w:p>
      <w:pPr>
        <w:pStyle w:val="BodyText"/>
        <w:spacing w:line="317" w:lineRule="auto"/>
        <w:rPr/>
      </w:pPr>
      <w:r/>
    </w:p>
    <w:p>
      <w:pPr>
        <w:pStyle w:val="BodyText"/>
        <w:spacing w:line="317" w:lineRule="auto"/>
        <w:rPr/>
      </w:pPr>
      <w:r/>
    </w:p>
    <w:p>
      <w:pPr>
        <w:pStyle w:val="BodyText"/>
        <w:spacing w:line="318" w:lineRule="auto"/>
        <w:rPr/>
      </w:pPr>
      <w:r/>
    </w:p>
    <w:p>
      <w:pPr>
        <w:ind w:left="5866"/>
        <w:spacing w:before="52" w:line="186" w:lineRule="auto"/>
        <w:rPr>
          <w:rFonts w:ascii="Times New Roman" w:hAnsi="Times New Roman" w:eastAsia="Times New Roman" w:cs="Times New Roman"/>
          <w:sz w:val="18"/>
          <w:szCs w:val="18"/>
        </w:rPr>
      </w:pPr>
      <w:r>
        <w:drawing>
          <wp:anchor distT="0" distB="0" distL="0" distR="0" simplePos="0" relativeHeight="251658240" behindDoc="0" locked="0" layoutInCell="1" allowOverlap="1">
            <wp:simplePos x="0" y="0"/>
            <wp:positionH relativeFrom="column">
              <wp:posOffset>0</wp:posOffset>
            </wp:positionH>
            <wp:positionV relativeFrom="paragraph">
              <wp:posOffset>693448</wp:posOffset>
            </wp:positionV>
            <wp:extent cx="7547609" cy="6350"/>
            <wp:effectExtent l="0" t="0" r="0" b="0"/>
            <wp:wrapNone/>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7547609" cy="6350"/>
                    </a:xfrm>
                    <a:prstGeom prst="rect">
                      <a:avLst/>
                    </a:prstGeom>
                  </pic:spPr>
                </pic:pic>
              </a:graphicData>
            </a:graphic>
          </wp:anchor>
        </w:drawing>
      </w:r>
      <w:r>
        <w:rPr>
          <w:rFonts w:ascii="Times New Roman" w:hAnsi="Times New Roman" w:eastAsia="Times New Roman" w:cs="Times New Roman"/>
          <w:sz w:val="18"/>
          <w:szCs w:val="18"/>
        </w:rPr>
        <w:t>4</w:t>
      </w:r>
    </w:p>
    <w:p>
      <w:pPr>
        <w:spacing w:line="186" w:lineRule="auto"/>
        <w:sectPr>
          <w:headerReference w:type="default" r:id="rId2"/>
          <w:pgSz w:w="11907" w:h="16841"/>
          <w:pgMar w:top="1281" w:right="20" w:bottom="0" w:left="0" w:header="1270" w:footer="0" w:gutter="0"/>
        </w:sectPr>
        <w:rPr>
          <w:rFonts w:ascii="Times New Roman" w:hAnsi="Times New Roman" w:eastAsia="Times New Roman" w:cs="Times New Roman"/>
          <w:sz w:val="18"/>
          <w:szCs w:val="18"/>
        </w:rPr>
      </w:pPr>
    </w:p>
    <w:p>
      <w:pPr>
        <w:ind w:left="3961"/>
        <w:spacing w:before="301" w:line="219" w:lineRule="auto"/>
        <w:rPr>
          <w:rFonts w:ascii="SimSun" w:hAnsi="SimSun" w:eastAsia="SimSun" w:cs="SimSun"/>
          <w:sz w:val="28"/>
          <w:szCs w:val="28"/>
        </w:rPr>
      </w:pPr>
      <w:r>
        <w:rPr>
          <w:rFonts w:ascii="SimSun" w:hAnsi="SimSun" w:eastAsia="SimSun" w:cs="SimSun"/>
          <w:sz w:val="28"/>
          <w:szCs w:val="28"/>
          <w:b/>
          <w:bCs/>
          <w:spacing w:val="-9"/>
        </w:rPr>
        <w:t>1.3</w:t>
      </w:r>
      <w:r>
        <w:rPr>
          <w:rFonts w:ascii="SimSun" w:hAnsi="SimSun" w:eastAsia="SimSun" w:cs="SimSun"/>
          <w:sz w:val="28"/>
          <w:szCs w:val="28"/>
          <w:spacing w:val="-44"/>
        </w:rPr>
        <w:t xml:space="preserve"> </w:t>
      </w:r>
      <w:r>
        <w:rPr>
          <w:rFonts w:ascii="SimSun" w:hAnsi="SimSun" w:eastAsia="SimSun" w:cs="SimSun"/>
          <w:sz w:val="28"/>
          <w:szCs w:val="28"/>
          <w:b/>
          <w:bCs/>
          <w:spacing w:val="-9"/>
        </w:rPr>
        <w:t>企业简介</w:t>
      </w:r>
    </w:p>
    <w:p>
      <w:pPr>
        <w:pStyle w:val="BodyText"/>
        <w:spacing w:line="325" w:lineRule="auto"/>
        <w:rPr/>
      </w:pPr>
      <w:r/>
    </w:p>
    <w:p>
      <w:pPr>
        <w:ind w:left="3" w:firstLine="489"/>
        <w:spacing w:before="78" w:line="350" w:lineRule="auto"/>
        <w:rPr>
          <w:rFonts w:ascii="SimSun" w:hAnsi="SimSun" w:eastAsia="SimSun" w:cs="SimSun"/>
          <w:sz w:val="24"/>
          <w:szCs w:val="24"/>
        </w:rPr>
      </w:pPr>
      <w:r>
        <w:rPr>
          <w:rFonts w:ascii="SimSun" w:hAnsi="SimSun" w:eastAsia="SimSun" w:cs="SimSun"/>
          <w:sz w:val="24"/>
          <w:szCs w:val="24"/>
          <w:spacing w:val="-1"/>
        </w:rPr>
        <w:t>宁波强生电机有限公司，专业生产（“百年强生”、“B.N.Q.S”牌）无刷电机、直流</w:t>
      </w:r>
      <w:r>
        <w:rPr>
          <w:rFonts w:ascii="SimSun" w:hAnsi="SimSun" w:eastAsia="SimSun" w:cs="SimSun"/>
          <w:sz w:val="24"/>
          <w:szCs w:val="24"/>
          <w:spacing w:val="18"/>
        </w:rPr>
        <w:t xml:space="preserve"> </w:t>
      </w:r>
      <w:r>
        <w:rPr>
          <w:rFonts w:ascii="SimSun" w:hAnsi="SimSun" w:eastAsia="SimSun" w:cs="SimSun"/>
          <w:sz w:val="24"/>
          <w:szCs w:val="24"/>
          <w:spacing w:val="-1"/>
        </w:rPr>
        <w:t>电机、RO</w:t>
      </w:r>
      <w:r>
        <w:rPr>
          <w:rFonts w:ascii="SimSun" w:hAnsi="SimSun" w:eastAsia="SimSun" w:cs="SimSun"/>
          <w:sz w:val="24"/>
          <w:szCs w:val="24"/>
          <w:spacing w:val="-34"/>
        </w:rPr>
        <w:t xml:space="preserve"> </w:t>
      </w:r>
      <w:r>
        <w:rPr>
          <w:rFonts w:ascii="SimSun" w:hAnsi="SimSun" w:eastAsia="SimSun" w:cs="SimSun"/>
          <w:sz w:val="24"/>
          <w:szCs w:val="24"/>
          <w:spacing w:val="-1"/>
        </w:rPr>
        <w:t>泵类等系列产品的高新技术企业。公司设三个制造部，分别为电动工具电机制造</w:t>
      </w:r>
      <w:r>
        <w:rPr>
          <w:rFonts w:ascii="SimSun" w:hAnsi="SimSun" w:eastAsia="SimSun" w:cs="SimSun"/>
          <w:sz w:val="24"/>
          <w:szCs w:val="24"/>
        </w:rPr>
        <w:t xml:space="preserve"> </w:t>
      </w:r>
      <w:r>
        <w:rPr>
          <w:rFonts w:ascii="SimSun" w:hAnsi="SimSun" w:eastAsia="SimSun" w:cs="SimSun"/>
          <w:sz w:val="24"/>
          <w:szCs w:val="24"/>
          <w:spacing w:val="-1"/>
        </w:rPr>
        <w:t>部、健身器材电机制造部、RO</w:t>
      </w:r>
      <w:r>
        <w:rPr>
          <w:rFonts w:ascii="SimSun" w:hAnsi="SimSun" w:eastAsia="SimSun" w:cs="SimSun"/>
          <w:sz w:val="24"/>
          <w:szCs w:val="24"/>
          <w:spacing w:val="-34"/>
        </w:rPr>
        <w:t xml:space="preserve"> </w:t>
      </w:r>
      <w:r>
        <w:rPr>
          <w:rFonts w:ascii="SimSun" w:hAnsi="SimSun" w:eastAsia="SimSun" w:cs="SimSun"/>
          <w:sz w:val="24"/>
          <w:szCs w:val="24"/>
          <w:spacing w:val="-1"/>
        </w:rPr>
        <w:t>增压泵制造部，产品远销欧美、日韩、东南亚、中东等国</w:t>
      </w:r>
    </w:p>
    <w:p>
      <w:pPr>
        <w:ind w:left="1" w:right="360"/>
        <w:spacing w:before="36" w:line="345" w:lineRule="auto"/>
        <w:rPr>
          <w:rFonts w:ascii="SimSun" w:hAnsi="SimSun" w:eastAsia="SimSun" w:cs="SimSun"/>
          <w:sz w:val="24"/>
          <w:szCs w:val="24"/>
        </w:rPr>
      </w:pPr>
      <w:r>
        <w:rPr>
          <w:rFonts w:ascii="SimSun" w:hAnsi="SimSun" w:eastAsia="SimSun" w:cs="SimSun"/>
          <w:sz w:val="24"/>
          <w:szCs w:val="24"/>
        </w:rPr>
        <w:t>家，并和台湾及国内各大品牌公司（云米、美的、沁园、</w:t>
      </w:r>
      <w:r>
        <w:rPr>
          <w:rFonts w:ascii="SimSun" w:hAnsi="SimSun" w:eastAsia="SimSun" w:cs="SimSun"/>
          <w:sz w:val="24"/>
          <w:szCs w:val="24"/>
          <w:spacing w:val="-1"/>
        </w:rPr>
        <w:t>海尔、格力、美国怡口等）配</w:t>
      </w:r>
      <w:r>
        <w:rPr>
          <w:rFonts w:ascii="SimSun" w:hAnsi="SimSun" w:eastAsia="SimSun" w:cs="SimSun"/>
          <w:sz w:val="24"/>
          <w:szCs w:val="24"/>
        </w:rPr>
        <w:t xml:space="preserve"> </w:t>
      </w:r>
      <w:r>
        <w:rPr>
          <w:rFonts w:ascii="SimSun" w:hAnsi="SimSun" w:eastAsia="SimSun" w:cs="SimSun"/>
          <w:sz w:val="24"/>
          <w:szCs w:val="24"/>
          <w:spacing w:val="-3"/>
        </w:rPr>
        <w:t>套，建立了广泛且坚实有力的合作伙伴关系。</w:t>
      </w:r>
    </w:p>
    <w:p>
      <w:pPr>
        <w:ind w:right="60" w:firstLine="481"/>
        <w:spacing w:before="40" w:line="354" w:lineRule="auto"/>
        <w:jc w:val="both"/>
        <w:rPr>
          <w:rFonts w:ascii="SimSun" w:hAnsi="SimSun" w:eastAsia="SimSun" w:cs="SimSun"/>
          <w:sz w:val="24"/>
          <w:szCs w:val="24"/>
        </w:rPr>
      </w:pPr>
      <w:r>
        <w:rPr>
          <w:rFonts w:ascii="SimSun" w:hAnsi="SimSun" w:eastAsia="SimSun" w:cs="SimSun"/>
          <w:sz w:val="24"/>
          <w:szCs w:val="24"/>
          <w:spacing w:val="-3"/>
        </w:rPr>
        <w:t>本公司占地面积</w:t>
      </w:r>
      <w:r>
        <w:rPr>
          <w:rFonts w:ascii="SimSun" w:hAnsi="SimSun" w:eastAsia="SimSun" w:cs="SimSun"/>
          <w:sz w:val="24"/>
          <w:szCs w:val="24"/>
          <w:spacing w:val="-40"/>
        </w:rPr>
        <w:t xml:space="preserve"> </w:t>
      </w:r>
      <w:r>
        <w:rPr>
          <w:rFonts w:ascii="SimSun" w:hAnsi="SimSun" w:eastAsia="SimSun" w:cs="SimSun"/>
          <w:sz w:val="24"/>
          <w:szCs w:val="24"/>
          <w:spacing w:val="-3"/>
        </w:rPr>
        <w:t>30</w:t>
      </w:r>
      <w:r>
        <w:rPr>
          <w:rFonts w:ascii="SimSun" w:hAnsi="SimSun" w:eastAsia="SimSun" w:cs="SimSun"/>
          <w:sz w:val="24"/>
          <w:szCs w:val="24"/>
          <w:spacing w:val="-51"/>
        </w:rPr>
        <w:t xml:space="preserve"> </w:t>
      </w:r>
      <w:r>
        <w:rPr>
          <w:rFonts w:ascii="SimSun" w:hAnsi="SimSun" w:eastAsia="SimSun" w:cs="SimSun"/>
          <w:sz w:val="24"/>
          <w:szCs w:val="24"/>
          <w:spacing w:val="-3"/>
        </w:rPr>
        <w:t>亩，员工人数逾</w:t>
      </w:r>
      <w:r>
        <w:rPr>
          <w:rFonts w:ascii="SimSun" w:hAnsi="SimSun" w:eastAsia="SimSun" w:cs="SimSun"/>
          <w:sz w:val="24"/>
          <w:szCs w:val="24"/>
          <w:spacing w:val="-51"/>
        </w:rPr>
        <w:t xml:space="preserve"> </w:t>
      </w:r>
      <w:r>
        <w:rPr>
          <w:rFonts w:ascii="SimSun" w:hAnsi="SimSun" w:eastAsia="SimSun" w:cs="SimSun"/>
          <w:sz w:val="24"/>
          <w:szCs w:val="24"/>
          <w:spacing w:val="-3"/>
        </w:rPr>
        <w:t>400</w:t>
      </w:r>
      <w:r>
        <w:rPr>
          <w:rFonts w:ascii="SimSun" w:hAnsi="SimSun" w:eastAsia="SimSun" w:cs="SimSun"/>
          <w:sz w:val="24"/>
          <w:szCs w:val="24"/>
          <w:spacing w:val="-49"/>
        </w:rPr>
        <w:t xml:space="preserve"> </w:t>
      </w:r>
      <w:r>
        <w:rPr>
          <w:rFonts w:ascii="SimSun" w:hAnsi="SimSun" w:eastAsia="SimSun" w:cs="SimSun"/>
          <w:sz w:val="24"/>
          <w:szCs w:val="24"/>
          <w:spacing w:val="-3"/>
        </w:rPr>
        <w:t>人，拥有年产</w:t>
      </w:r>
      <w:r>
        <w:rPr>
          <w:rFonts w:ascii="SimSun" w:hAnsi="SimSun" w:eastAsia="SimSun" w:cs="SimSun"/>
          <w:sz w:val="24"/>
          <w:szCs w:val="24"/>
          <w:spacing w:val="-46"/>
        </w:rPr>
        <w:t xml:space="preserve"> </w:t>
      </w:r>
      <w:r>
        <w:rPr>
          <w:rFonts w:ascii="SimSun" w:hAnsi="SimSun" w:eastAsia="SimSun" w:cs="SimSun"/>
          <w:sz w:val="24"/>
          <w:szCs w:val="24"/>
          <w:spacing w:val="-3"/>
        </w:rPr>
        <w:t>300</w:t>
      </w:r>
      <w:r>
        <w:rPr>
          <w:rFonts w:ascii="SimSun" w:hAnsi="SimSun" w:eastAsia="SimSun" w:cs="SimSun"/>
          <w:sz w:val="24"/>
          <w:szCs w:val="24"/>
          <w:spacing w:val="-45"/>
        </w:rPr>
        <w:t xml:space="preserve"> </w:t>
      </w:r>
      <w:r>
        <w:rPr>
          <w:rFonts w:ascii="SimSun" w:hAnsi="SimSun" w:eastAsia="SimSun" w:cs="SimSun"/>
          <w:sz w:val="24"/>
          <w:szCs w:val="24"/>
          <w:spacing w:val="-3"/>
        </w:rPr>
        <w:t>万套</w:t>
      </w:r>
      <w:r>
        <w:rPr>
          <w:rFonts w:ascii="SimSun" w:hAnsi="SimSun" w:eastAsia="SimSun" w:cs="SimSun"/>
          <w:sz w:val="24"/>
          <w:szCs w:val="24"/>
          <w:spacing w:val="-52"/>
        </w:rPr>
        <w:t xml:space="preserve"> </w:t>
      </w:r>
      <w:r>
        <w:rPr>
          <w:rFonts w:ascii="SimSun" w:hAnsi="SimSun" w:eastAsia="SimSun" w:cs="SimSun"/>
          <w:sz w:val="24"/>
          <w:szCs w:val="24"/>
          <w:spacing w:val="-3"/>
        </w:rPr>
        <w:t>RO</w:t>
      </w:r>
      <w:r>
        <w:rPr>
          <w:rFonts w:ascii="SimSun" w:hAnsi="SimSun" w:eastAsia="SimSun" w:cs="SimSun"/>
          <w:sz w:val="24"/>
          <w:szCs w:val="24"/>
          <w:spacing w:val="-50"/>
        </w:rPr>
        <w:t xml:space="preserve"> </w:t>
      </w:r>
      <w:r>
        <w:rPr>
          <w:rFonts w:ascii="SimSun" w:hAnsi="SimSun" w:eastAsia="SimSun" w:cs="SimSun"/>
          <w:sz w:val="24"/>
          <w:szCs w:val="24"/>
          <w:spacing w:val="-3"/>
        </w:rPr>
        <w:t>泵、80</w:t>
      </w:r>
      <w:r>
        <w:rPr>
          <w:rFonts w:ascii="SimSun" w:hAnsi="SimSun" w:eastAsia="SimSun" w:cs="SimSun"/>
          <w:sz w:val="24"/>
          <w:szCs w:val="24"/>
          <w:spacing w:val="-45"/>
        </w:rPr>
        <w:t xml:space="preserve"> </w:t>
      </w:r>
      <w:r>
        <w:rPr>
          <w:rFonts w:ascii="SimSun" w:hAnsi="SimSun" w:eastAsia="SimSun" w:cs="SimSun"/>
          <w:sz w:val="24"/>
          <w:szCs w:val="24"/>
          <w:spacing w:val="-3"/>
        </w:rPr>
        <w:t>万套直流电</w:t>
      </w:r>
      <w:r>
        <w:rPr>
          <w:rFonts w:ascii="SimSun" w:hAnsi="SimSun" w:eastAsia="SimSun" w:cs="SimSun"/>
          <w:sz w:val="24"/>
          <w:szCs w:val="24"/>
        </w:rPr>
        <w:t xml:space="preserve"> </w:t>
      </w:r>
      <w:r>
        <w:rPr>
          <w:rFonts w:ascii="SimSun" w:hAnsi="SimSun" w:eastAsia="SimSun" w:cs="SimSun"/>
          <w:sz w:val="24"/>
          <w:szCs w:val="24"/>
        </w:rPr>
        <w:t>机、串激电机的生产制造能力，拥有专业生产线及相应的检测设备</w:t>
      </w:r>
      <w:r>
        <w:rPr>
          <w:rFonts w:ascii="SimSun" w:hAnsi="SimSun" w:eastAsia="SimSun" w:cs="SimSun"/>
          <w:sz w:val="24"/>
          <w:szCs w:val="24"/>
          <w:spacing w:val="-1"/>
        </w:rPr>
        <w:t>，技术力量雄厚，检测</w:t>
      </w:r>
      <w:r>
        <w:rPr>
          <w:rFonts w:ascii="SimSun" w:hAnsi="SimSun" w:eastAsia="SimSun" w:cs="SimSun"/>
          <w:sz w:val="24"/>
          <w:szCs w:val="24"/>
        </w:rPr>
        <w:t xml:space="preserve"> </w:t>
      </w:r>
      <w:r>
        <w:rPr>
          <w:rFonts w:ascii="SimSun" w:hAnsi="SimSun" w:eastAsia="SimSun" w:cs="SimSun"/>
          <w:sz w:val="24"/>
          <w:szCs w:val="24"/>
        </w:rPr>
        <w:t>手段完善。本公司生产的产品因质量稳定可靠，品质性能优越而备</w:t>
      </w:r>
      <w:r>
        <w:rPr>
          <w:rFonts w:ascii="SimSun" w:hAnsi="SimSun" w:eastAsia="SimSun" w:cs="SimSun"/>
          <w:sz w:val="24"/>
          <w:szCs w:val="24"/>
          <w:spacing w:val="-1"/>
        </w:rPr>
        <w:t>受客户的肯定和同行的</w:t>
      </w:r>
      <w:r>
        <w:rPr>
          <w:rFonts w:ascii="SimSun" w:hAnsi="SimSun" w:eastAsia="SimSun" w:cs="SimSun"/>
          <w:sz w:val="24"/>
          <w:szCs w:val="24"/>
        </w:rPr>
        <w:t xml:space="preserve"> </w:t>
      </w:r>
      <w:r>
        <w:rPr>
          <w:rFonts w:ascii="SimSun" w:hAnsi="SimSun" w:eastAsia="SimSun" w:cs="SimSun"/>
          <w:sz w:val="24"/>
          <w:szCs w:val="24"/>
        </w:rPr>
        <w:t>认可。本公司产品均贯彻国家通用标准和相关行业标准，并制定了</w:t>
      </w:r>
      <w:r>
        <w:rPr>
          <w:rFonts w:ascii="SimSun" w:hAnsi="SimSun" w:eastAsia="SimSun" w:cs="SimSun"/>
          <w:sz w:val="24"/>
          <w:szCs w:val="24"/>
          <w:spacing w:val="-1"/>
        </w:rPr>
        <w:t>高要求的本公司内部质</w:t>
      </w:r>
      <w:r>
        <w:rPr>
          <w:rFonts w:ascii="SimSun" w:hAnsi="SimSun" w:eastAsia="SimSun" w:cs="SimSun"/>
          <w:sz w:val="24"/>
          <w:szCs w:val="24"/>
        </w:rPr>
        <w:t xml:space="preserve"> </w:t>
      </w:r>
      <w:r>
        <w:rPr>
          <w:rFonts w:ascii="SimSun" w:hAnsi="SimSun" w:eastAsia="SimSun" w:cs="SimSun"/>
          <w:sz w:val="24"/>
          <w:szCs w:val="24"/>
        </w:rPr>
        <w:t>量标准，使本公司产品均在严格的质量管控下完成生产和检验，保</w:t>
      </w:r>
      <w:r>
        <w:rPr>
          <w:rFonts w:ascii="SimSun" w:hAnsi="SimSun" w:eastAsia="SimSun" w:cs="SimSun"/>
          <w:sz w:val="24"/>
          <w:szCs w:val="24"/>
          <w:spacing w:val="-1"/>
        </w:rPr>
        <w:t>证了本公司出厂产品的</w:t>
      </w:r>
      <w:r>
        <w:rPr>
          <w:rFonts w:ascii="SimSun" w:hAnsi="SimSun" w:eastAsia="SimSun" w:cs="SimSun"/>
          <w:sz w:val="24"/>
          <w:szCs w:val="24"/>
        </w:rPr>
        <w:t xml:space="preserve"> </w:t>
      </w:r>
      <w:r>
        <w:rPr>
          <w:rFonts w:ascii="SimSun" w:hAnsi="SimSun" w:eastAsia="SimSun" w:cs="SimSun"/>
          <w:sz w:val="24"/>
          <w:szCs w:val="24"/>
          <w:spacing w:val="-7"/>
        </w:rPr>
        <w:t>优良品质。</w:t>
      </w:r>
    </w:p>
    <w:p>
      <w:pPr>
        <w:ind w:left="1" w:firstLine="480"/>
        <w:spacing w:before="35" w:line="350" w:lineRule="auto"/>
        <w:rPr>
          <w:rFonts w:ascii="SimSun" w:hAnsi="SimSun" w:eastAsia="SimSun" w:cs="SimSun"/>
          <w:sz w:val="24"/>
          <w:szCs w:val="24"/>
        </w:rPr>
      </w:pPr>
      <w:r>
        <w:rPr>
          <w:rFonts w:ascii="SimSun" w:hAnsi="SimSun" w:eastAsia="SimSun" w:cs="SimSun"/>
          <w:sz w:val="24"/>
          <w:szCs w:val="24"/>
          <w:spacing w:val="-1"/>
        </w:rPr>
        <w:t>本公司在加强基础管理的同时，建立并实施</w:t>
      </w:r>
      <w:r>
        <w:rPr>
          <w:rFonts w:ascii="SimSun" w:hAnsi="SimSun" w:eastAsia="SimSun" w:cs="SimSun"/>
          <w:sz w:val="24"/>
          <w:szCs w:val="24"/>
          <w:spacing w:val="-37"/>
        </w:rPr>
        <w:t xml:space="preserve"> </w:t>
      </w:r>
      <w:r>
        <w:rPr>
          <w:rFonts w:ascii="SimSun" w:hAnsi="SimSun" w:eastAsia="SimSun" w:cs="SimSun"/>
          <w:sz w:val="24"/>
          <w:szCs w:val="24"/>
          <w:spacing w:val="-1"/>
        </w:rPr>
        <w:t>ISO9001:2008</w:t>
      </w:r>
      <w:r>
        <w:rPr>
          <w:rFonts w:ascii="SimSun" w:hAnsi="SimSun" w:eastAsia="SimSun" w:cs="SimSun"/>
          <w:sz w:val="24"/>
          <w:szCs w:val="24"/>
          <w:spacing w:val="-50"/>
        </w:rPr>
        <w:t xml:space="preserve"> </w:t>
      </w:r>
      <w:r>
        <w:rPr>
          <w:rFonts w:ascii="SimSun" w:hAnsi="SimSun" w:eastAsia="SimSun" w:cs="SimSun"/>
          <w:sz w:val="24"/>
          <w:szCs w:val="24"/>
          <w:spacing w:val="-1"/>
        </w:rPr>
        <w:t>标准的质量管理体系，</w:t>
      </w:r>
      <w:r>
        <w:rPr>
          <w:rFonts w:ascii="SimSun" w:hAnsi="SimSun" w:eastAsia="SimSun" w:cs="SimSun"/>
          <w:sz w:val="24"/>
          <w:szCs w:val="24"/>
          <w:spacing w:val="-2"/>
        </w:rPr>
        <w:t>辅以</w:t>
      </w:r>
      <w:r>
        <w:rPr>
          <w:rFonts w:ascii="SimSun" w:hAnsi="SimSun" w:eastAsia="SimSun" w:cs="SimSun"/>
          <w:sz w:val="24"/>
          <w:szCs w:val="24"/>
        </w:rPr>
        <w:t xml:space="preserve"> </w:t>
      </w:r>
      <w:r>
        <w:rPr>
          <w:rFonts w:ascii="SimSun" w:hAnsi="SimSun" w:eastAsia="SimSun" w:cs="SimSun"/>
          <w:sz w:val="24"/>
          <w:szCs w:val="24"/>
          <w:spacing w:val="-1"/>
        </w:rPr>
        <w:t>严密的</w:t>
      </w:r>
      <w:r>
        <w:rPr>
          <w:rFonts w:ascii="SimSun" w:hAnsi="SimSun" w:eastAsia="SimSun" w:cs="SimSun"/>
          <w:sz w:val="24"/>
          <w:szCs w:val="24"/>
          <w:spacing w:val="-37"/>
        </w:rPr>
        <w:t xml:space="preserve"> </w:t>
      </w:r>
      <w:r>
        <w:rPr>
          <w:rFonts w:ascii="SimSun" w:hAnsi="SimSun" w:eastAsia="SimSun" w:cs="SimSun"/>
          <w:sz w:val="24"/>
          <w:szCs w:val="24"/>
          <w:spacing w:val="-1"/>
        </w:rPr>
        <w:t>IQC、OQC</w:t>
      </w:r>
      <w:r>
        <w:rPr>
          <w:rFonts w:ascii="SimSun" w:hAnsi="SimSun" w:eastAsia="SimSun" w:cs="SimSun"/>
          <w:sz w:val="24"/>
          <w:szCs w:val="24"/>
          <w:spacing w:val="-50"/>
        </w:rPr>
        <w:t xml:space="preserve"> </w:t>
      </w:r>
      <w:r>
        <w:rPr>
          <w:rFonts w:ascii="SimSun" w:hAnsi="SimSun" w:eastAsia="SimSun" w:cs="SimSun"/>
          <w:sz w:val="24"/>
          <w:szCs w:val="24"/>
          <w:spacing w:val="-1"/>
        </w:rPr>
        <w:t>监控体系，使本公司走上一条按照国际标准进行质量管理、确保产</w:t>
      </w:r>
      <w:r>
        <w:rPr>
          <w:rFonts w:ascii="SimSun" w:hAnsi="SimSun" w:eastAsia="SimSun" w:cs="SimSun"/>
          <w:sz w:val="24"/>
          <w:szCs w:val="24"/>
          <w:spacing w:val="-2"/>
        </w:rPr>
        <w:t>品质量</w:t>
      </w:r>
      <w:r>
        <w:rPr>
          <w:rFonts w:ascii="SimSun" w:hAnsi="SimSun" w:eastAsia="SimSun" w:cs="SimSun"/>
          <w:sz w:val="24"/>
          <w:szCs w:val="24"/>
        </w:rPr>
        <w:t xml:space="preserve"> </w:t>
      </w:r>
      <w:r>
        <w:rPr>
          <w:rFonts w:ascii="SimSun" w:hAnsi="SimSun" w:eastAsia="SimSun" w:cs="SimSun"/>
          <w:sz w:val="24"/>
          <w:szCs w:val="24"/>
          <w:spacing w:val="-2"/>
        </w:rPr>
        <w:t>持续改进并满足客户不断发展需求的科学管理之路。</w:t>
      </w:r>
    </w:p>
    <w:p>
      <w:pPr>
        <w:ind w:left="3" w:firstLine="478"/>
        <w:spacing w:before="32" w:line="353" w:lineRule="auto"/>
        <w:rPr>
          <w:rFonts w:ascii="SimSun" w:hAnsi="SimSun" w:eastAsia="SimSun" w:cs="SimSun"/>
          <w:sz w:val="24"/>
          <w:szCs w:val="24"/>
        </w:rPr>
      </w:pPr>
      <w:r>
        <w:rPr>
          <w:rFonts w:ascii="SimSun" w:hAnsi="SimSun" w:eastAsia="SimSun" w:cs="SimSun"/>
          <w:sz w:val="24"/>
          <w:szCs w:val="24"/>
          <w:spacing w:val="-1"/>
        </w:rPr>
        <w:t>本公司所生产的</w:t>
      </w:r>
      <w:r>
        <w:rPr>
          <w:rFonts w:ascii="SimSun" w:hAnsi="SimSun" w:eastAsia="SimSun" w:cs="SimSun"/>
          <w:sz w:val="24"/>
          <w:szCs w:val="24"/>
          <w:spacing w:val="-44"/>
        </w:rPr>
        <w:t xml:space="preserve"> </w:t>
      </w:r>
      <w:r>
        <w:rPr>
          <w:rFonts w:ascii="SimSun" w:hAnsi="SimSun" w:eastAsia="SimSun" w:cs="SimSun"/>
          <w:sz w:val="24"/>
          <w:szCs w:val="24"/>
          <w:spacing w:val="-1"/>
        </w:rPr>
        <w:t>RO</w:t>
      </w:r>
      <w:r>
        <w:rPr>
          <w:rFonts w:ascii="SimSun" w:hAnsi="SimSun" w:eastAsia="SimSun" w:cs="SimSun"/>
          <w:sz w:val="24"/>
          <w:szCs w:val="24"/>
          <w:spacing w:val="-50"/>
        </w:rPr>
        <w:t xml:space="preserve"> </w:t>
      </w:r>
      <w:r>
        <w:rPr>
          <w:rFonts w:ascii="SimSun" w:hAnsi="SimSun" w:eastAsia="SimSun" w:cs="SimSun"/>
          <w:sz w:val="24"/>
          <w:szCs w:val="24"/>
          <w:spacing w:val="-1"/>
        </w:rPr>
        <w:t>增压泵出厂前均已经过耐压、流量、噪音、自吸等全检测试，在产</w:t>
      </w:r>
      <w:r>
        <w:rPr>
          <w:rFonts w:ascii="SimSun" w:hAnsi="SimSun" w:eastAsia="SimSun" w:cs="SimSun"/>
          <w:sz w:val="24"/>
          <w:szCs w:val="24"/>
        </w:rPr>
        <w:t xml:space="preserve"> </w:t>
      </w:r>
      <w:r>
        <w:rPr>
          <w:rFonts w:ascii="SimSun" w:hAnsi="SimSun" w:eastAsia="SimSun" w:cs="SimSun"/>
          <w:sz w:val="24"/>
          <w:szCs w:val="24"/>
          <w:spacing w:val="-2"/>
        </w:rPr>
        <w:t>品设计完善的过程中更是以</w:t>
      </w:r>
      <w:r>
        <w:rPr>
          <w:rFonts w:ascii="SimSun" w:hAnsi="SimSun" w:eastAsia="SimSun" w:cs="SimSun"/>
          <w:sz w:val="24"/>
          <w:szCs w:val="24"/>
          <w:spacing w:val="-32"/>
        </w:rPr>
        <w:t xml:space="preserve"> </w:t>
      </w:r>
      <w:r>
        <w:rPr>
          <w:rFonts w:ascii="SimSun" w:hAnsi="SimSun" w:eastAsia="SimSun" w:cs="SimSun"/>
          <w:sz w:val="24"/>
          <w:szCs w:val="24"/>
          <w:spacing w:val="-2"/>
        </w:rPr>
        <w:t>0~1.04Mpa</w:t>
      </w:r>
      <w:r>
        <w:rPr>
          <w:rFonts w:ascii="SimSun" w:hAnsi="SimSun" w:eastAsia="SimSun" w:cs="SimSun"/>
          <w:sz w:val="24"/>
          <w:szCs w:val="24"/>
          <w:spacing w:val="-50"/>
        </w:rPr>
        <w:t xml:space="preserve"> </w:t>
      </w:r>
      <w:r>
        <w:rPr>
          <w:rFonts w:ascii="SimSun" w:hAnsi="SimSun" w:eastAsia="SimSun" w:cs="SimSun"/>
          <w:sz w:val="24"/>
          <w:szCs w:val="24"/>
          <w:spacing w:val="-2"/>
        </w:rPr>
        <w:t>十万次以上的水锤试验和</w:t>
      </w:r>
      <w:r>
        <w:rPr>
          <w:rFonts w:ascii="SimSun" w:hAnsi="SimSun" w:eastAsia="SimSun" w:cs="SimSun"/>
          <w:sz w:val="24"/>
          <w:szCs w:val="24"/>
          <w:spacing w:val="-46"/>
        </w:rPr>
        <w:t xml:space="preserve"> </w:t>
      </w:r>
      <w:r>
        <w:rPr>
          <w:rFonts w:ascii="SimSun" w:hAnsi="SimSun" w:eastAsia="SimSun" w:cs="SimSun"/>
          <w:sz w:val="24"/>
          <w:szCs w:val="24"/>
          <w:spacing w:val="-2"/>
        </w:rPr>
        <w:t>3000</w:t>
      </w:r>
      <w:r>
        <w:rPr>
          <w:rFonts w:ascii="SimSun" w:hAnsi="SimSun" w:eastAsia="SimSun" w:cs="SimSun"/>
          <w:sz w:val="24"/>
          <w:szCs w:val="24"/>
          <w:spacing w:val="-44"/>
        </w:rPr>
        <w:t xml:space="preserve"> </w:t>
      </w:r>
      <w:r>
        <w:rPr>
          <w:rFonts w:ascii="SimSun" w:hAnsi="SimSun" w:eastAsia="SimSun" w:cs="SimSun"/>
          <w:sz w:val="24"/>
          <w:szCs w:val="24"/>
          <w:spacing w:val="-2"/>
        </w:rPr>
        <w:t>小时</w:t>
      </w:r>
      <w:r>
        <w:rPr>
          <w:rFonts w:ascii="SimSun" w:hAnsi="SimSun" w:eastAsia="SimSun" w:cs="SimSun"/>
          <w:sz w:val="24"/>
          <w:szCs w:val="24"/>
          <w:spacing w:val="-50"/>
        </w:rPr>
        <w:t xml:space="preserve"> </w:t>
      </w:r>
      <w:r>
        <w:rPr>
          <w:rFonts w:ascii="SimSun" w:hAnsi="SimSun" w:eastAsia="SimSun" w:cs="SimSun"/>
          <w:sz w:val="24"/>
          <w:szCs w:val="24"/>
          <w:spacing w:val="-2"/>
        </w:rPr>
        <w:t>95%封堵试验作</w:t>
      </w:r>
      <w:r>
        <w:rPr>
          <w:rFonts w:ascii="SimSun" w:hAnsi="SimSun" w:eastAsia="SimSun" w:cs="SimSun"/>
          <w:sz w:val="24"/>
          <w:szCs w:val="24"/>
        </w:rPr>
        <w:t xml:space="preserve"> </w:t>
      </w:r>
      <w:r>
        <w:rPr>
          <w:rFonts w:ascii="SimSun" w:hAnsi="SimSun" w:eastAsia="SimSun" w:cs="SimSun"/>
          <w:sz w:val="24"/>
          <w:szCs w:val="24"/>
        </w:rPr>
        <w:t>为产品能否面向市场推广的硬指标，这些都是本公司对强</w:t>
      </w:r>
      <w:r>
        <w:rPr>
          <w:rFonts w:ascii="SimSun" w:hAnsi="SimSun" w:eastAsia="SimSun" w:cs="SimSun"/>
          <w:sz w:val="24"/>
          <w:szCs w:val="24"/>
          <w:spacing w:val="-1"/>
        </w:rPr>
        <w:t>生产品，对强生人的要求，质量</w:t>
      </w:r>
      <w:r>
        <w:rPr>
          <w:rFonts w:ascii="SimSun" w:hAnsi="SimSun" w:eastAsia="SimSun" w:cs="SimSun"/>
          <w:sz w:val="24"/>
          <w:szCs w:val="24"/>
        </w:rPr>
        <w:t xml:space="preserve">  </w:t>
      </w:r>
      <w:r>
        <w:rPr>
          <w:rFonts w:ascii="SimSun" w:hAnsi="SimSun" w:eastAsia="SimSun" w:cs="SimSun"/>
          <w:sz w:val="24"/>
          <w:szCs w:val="24"/>
          <w:spacing w:val="-9"/>
        </w:rPr>
        <w:t>是根本！</w:t>
      </w:r>
    </w:p>
    <w:p>
      <w:pPr>
        <w:ind w:right="73" w:firstLine="483"/>
        <w:spacing w:before="36" w:line="350" w:lineRule="auto"/>
        <w:jc w:val="both"/>
        <w:rPr>
          <w:rFonts w:ascii="SimSun" w:hAnsi="SimSun" w:eastAsia="SimSun" w:cs="SimSun"/>
          <w:sz w:val="24"/>
          <w:szCs w:val="24"/>
        </w:rPr>
      </w:pPr>
      <w:r>
        <w:rPr>
          <w:rFonts w:ascii="SimSun" w:hAnsi="SimSun" w:eastAsia="SimSun" w:cs="SimSun"/>
          <w:sz w:val="24"/>
          <w:szCs w:val="24"/>
        </w:rPr>
        <w:t>行业在进步，客户在发展，本公司紧跟潮流，或者</w:t>
      </w:r>
      <w:r>
        <w:rPr>
          <w:rFonts w:ascii="SimSun" w:hAnsi="SimSun" w:eastAsia="SimSun" w:cs="SimSun"/>
          <w:sz w:val="24"/>
          <w:szCs w:val="24"/>
          <w:spacing w:val="-1"/>
        </w:rPr>
        <w:t>更多时候争取先行一步，为本公司</w:t>
      </w:r>
      <w:r>
        <w:rPr>
          <w:rFonts w:ascii="SimSun" w:hAnsi="SimSun" w:eastAsia="SimSun" w:cs="SimSun"/>
          <w:sz w:val="24"/>
          <w:szCs w:val="24"/>
        </w:rPr>
        <w:t xml:space="preserve"> </w:t>
      </w:r>
      <w:r>
        <w:rPr>
          <w:rFonts w:ascii="SimSun" w:hAnsi="SimSun" w:eastAsia="SimSun" w:cs="SimSun"/>
          <w:sz w:val="24"/>
          <w:szCs w:val="24"/>
          <w:spacing w:val="-1"/>
        </w:rPr>
        <w:t>的产品进行了</w:t>
      </w:r>
      <w:r>
        <w:rPr>
          <w:rFonts w:ascii="SimSun" w:hAnsi="SimSun" w:eastAsia="SimSun" w:cs="SimSun"/>
          <w:sz w:val="24"/>
          <w:szCs w:val="24"/>
          <w:spacing w:val="-39"/>
        </w:rPr>
        <w:t xml:space="preserve"> </w:t>
      </w:r>
      <w:r>
        <w:rPr>
          <w:rFonts w:ascii="SimSun" w:hAnsi="SimSun" w:eastAsia="SimSun" w:cs="SimSun"/>
          <w:sz w:val="24"/>
          <w:szCs w:val="24"/>
          <w:spacing w:val="-1"/>
        </w:rPr>
        <w:t>ROHS、CE、FDA、CQC、食品安全级检测等认证工作，并依据高标准认证的具</w:t>
      </w:r>
      <w:r>
        <w:rPr>
          <w:rFonts w:ascii="SimSun" w:hAnsi="SimSun" w:eastAsia="SimSun" w:cs="SimSun"/>
          <w:sz w:val="24"/>
          <w:szCs w:val="24"/>
        </w:rPr>
        <w:t xml:space="preserve"> </w:t>
      </w:r>
      <w:r>
        <w:rPr>
          <w:rFonts w:ascii="SimSun" w:hAnsi="SimSun" w:eastAsia="SimSun" w:cs="SimSun"/>
          <w:sz w:val="24"/>
          <w:szCs w:val="24"/>
          <w:spacing w:val="-1"/>
        </w:rPr>
        <w:t>体要求和过程，对本公司产品相应方面的变革和提</w:t>
      </w:r>
      <w:r>
        <w:rPr>
          <w:rFonts w:ascii="SimSun" w:hAnsi="SimSun" w:eastAsia="SimSun" w:cs="SimSun"/>
          <w:sz w:val="24"/>
          <w:szCs w:val="24"/>
          <w:spacing w:val="-2"/>
        </w:rPr>
        <w:t>升做了积极主动的应对。</w:t>
      </w:r>
    </w:p>
    <w:p>
      <w:pPr>
        <w:spacing w:line="350" w:lineRule="auto"/>
        <w:sectPr>
          <w:headerReference w:type="default" r:id="rId4"/>
          <w:footerReference w:type="default" r:id="rId5"/>
          <w:pgSz w:w="11907" w:h="16841"/>
          <w:pgMar w:top="1281" w:right="1125" w:bottom="1158" w:left="1309" w:header="1270" w:footer="1000" w:gutter="0"/>
        </w:sectPr>
        <w:rPr>
          <w:rFonts w:ascii="SimSun" w:hAnsi="SimSun" w:eastAsia="SimSun" w:cs="SimSun"/>
          <w:sz w:val="24"/>
          <w:szCs w:val="24"/>
        </w:rPr>
      </w:pPr>
    </w:p>
    <w:p>
      <w:pPr>
        <w:ind w:left="3381"/>
        <w:spacing w:before="318" w:line="227" w:lineRule="auto"/>
        <w:outlineLvl w:val="0"/>
        <w:rPr>
          <w:rFonts w:ascii="SimHei" w:hAnsi="SimHei" w:eastAsia="SimHei" w:cs="SimHei"/>
          <w:sz w:val="31"/>
          <w:szCs w:val="31"/>
        </w:rPr>
      </w:pPr>
      <w:bookmarkStart w:name="bookmark4" w:id="12"/>
      <w:bookmarkEnd w:id="12"/>
      <w:bookmarkStart w:name="bookmark3" w:id="13"/>
      <w:bookmarkEnd w:id="13"/>
      <w:r>
        <w:rPr>
          <w:rFonts w:ascii="SimHei" w:hAnsi="SimHei" w:eastAsia="SimHei" w:cs="SimHei"/>
          <w:sz w:val="31"/>
          <w:szCs w:val="31"/>
          <w:spacing w:val="5"/>
        </w:rPr>
        <w:t>第二部分</w:t>
      </w:r>
      <w:r>
        <w:rPr>
          <w:rFonts w:ascii="SimHei" w:hAnsi="SimHei" w:eastAsia="SimHei" w:cs="SimHei"/>
          <w:sz w:val="31"/>
          <w:szCs w:val="31"/>
          <w:spacing w:val="116"/>
        </w:rPr>
        <w:t xml:space="preserve"> </w:t>
      </w:r>
      <w:r>
        <w:rPr>
          <w:rFonts w:ascii="SimHei" w:hAnsi="SimHei" w:eastAsia="SimHei" w:cs="SimHei"/>
          <w:sz w:val="31"/>
          <w:szCs w:val="31"/>
          <w:b/>
          <w:bCs/>
          <w:spacing w:val="5"/>
        </w:rPr>
        <w:t>报告正文</w:t>
      </w:r>
    </w:p>
    <w:p>
      <w:pPr>
        <w:pStyle w:val="BodyText"/>
        <w:spacing w:line="353" w:lineRule="auto"/>
        <w:rPr/>
      </w:pPr>
      <w:r/>
    </w:p>
    <w:p>
      <w:pPr>
        <w:ind w:left="3367"/>
        <w:spacing w:before="101" w:line="227" w:lineRule="auto"/>
        <w:outlineLvl w:val="0"/>
        <w:rPr>
          <w:rFonts w:ascii="SimHei" w:hAnsi="SimHei" w:eastAsia="SimHei" w:cs="SimHei"/>
          <w:sz w:val="31"/>
          <w:szCs w:val="31"/>
        </w:rPr>
      </w:pPr>
      <w:bookmarkStart w:name="bookmark6" w:id="14"/>
      <w:bookmarkEnd w:id="14"/>
      <w:bookmarkStart w:name="bookmark5" w:id="15"/>
      <w:bookmarkEnd w:id="15"/>
      <w:r>
        <w:rPr>
          <w:rFonts w:ascii="SimHei" w:hAnsi="SimHei" w:eastAsia="SimHei" w:cs="SimHei"/>
          <w:sz w:val="31"/>
          <w:szCs w:val="31"/>
          <w:spacing w:val="7"/>
        </w:rPr>
        <w:t>第一章</w:t>
      </w:r>
      <w:r>
        <w:rPr>
          <w:rFonts w:ascii="SimHei" w:hAnsi="SimHei" w:eastAsia="SimHei" w:cs="SimHei"/>
          <w:sz w:val="31"/>
          <w:szCs w:val="31"/>
          <w:spacing w:val="7"/>
        </w:rPr>
        <w:t xml:space="preserve">  </w:t>
      </w:r>
      <w:r>
        <w:rPr>
          <w:rFonts w:ascii="SimHei" w:hAnsi="SimHei" w:eastAsia="SimHei" w:cs="SimHei"/>
          <w:sz w:val="31"/>
          <w:szCs w:val="31"/>
          <w:spacing w:val="7"/>
        </w:rPr>
        <w:t>质量理念</w:t>
      </w:r>
    </w:p>
    <w:p>
      <w:pPr>
        <w:pStyle w:val="BodyText"/>
        <w:spacing w:line="352" w:lineRule="auto"/>
        <w:rPr/>
      </w:pPr>
      <w:r/>
    </w:p>
    <w:p>
      <w:pPr>
        <w:ind w:left="242"/>
        <w:spacing w:before="78" w:line="220" w:lineRule="auto"/>
        <w:rPr>
          <w:rFonts w:ascii="SimSun" w:hAnsi="SimSun" w:eastAsia="SimSun" w:cs="SimSun"/>
          <w:sz w:val="24"/>
          <w:szCs w:val="24"/>
        </w:rPr>
      </w:pPr>
      <w:r>
        <w:rPr>
          <w:rFonts w:ascii="SimSun" w:hAnsi="SimSun" w:eastAsia="SimSun" w:cs="SimSun"/>
          <w:sz w:val="24"/>
          <w:szCs w:val="24"/>
          <w:b/>
          <w:bCs/>
          <w:spacing w:val="-8"/>
        </w:rPr>
        <w:t>1.1</w:t>
      </w:r>
      <w:r>
        <w:rPr>
          <w:rFonts w:ascii="SimSun" w:hAnsi="SimSun" w:eastAsia="SimSun" w:cs="SimSun"/>
          <w:sz w:val="24"/>
          <w:szCs w:val="24"/>
          <w:spacing w:val="19"/>
        </w:rPr>
        <w:t xml:space="preserve"> </w:t>
      </w:r>
      <w:r>
        <w:rPr>
          <w:rFonts w:ascii="SimSun" w:hAnsi="SimSun" w:eastAsia="SimSun" w:cs="SimSun"/>
          <w:sz w:val="24"/>
          <w:szCs w:val="24"/>
          <w:b/>
          <w:bCs/>
          <w:spacing w:val="-8"/>
        </w:rPr>
        <w:t>企业使命</w:t>
      </w:r>
    </w:p>
    <w:p>
      <w:pPr>
        <w:ind w:left="709"/>
        <w:spacing w:before="181" w:line="220" w:lineRule="auto"/>
        <w:rPr>
          <w:rFonts w:ascii="SimSun" w:hAnsi="SimSun" w:eastAsia="SimSun" w:cs="SimSun"/>
          <w:sz w:val="24"/>
          <w:szCs w:val="24"/>
        </w:rPr>
      </w:pPr>
      <w:r>
        <w:rPr>
          <w:rFonts w:ascii="SimSun" w:hAnsi="SimSun" w:eastAsia="SimSun" w:cs="SimSun"/>
          <w:sz w:val="24"/>
          <w:szCs w:val="24"/>
          <w:spacing w:val="-1"/>
        </w:rPr>
        <w:t>与时俱进的推出新产品，不断砥砺前行，走在技术最前沿。</w:t>
      </w:r>
    </w:p>
    <w:p>
      <w:pPr>
        <w:ind w:left="242"/>
        <w:spacing w:before="179" w:line="220" w:lineRule="auto"/>
        <w:rPr>
          <w:rFonts w:ascii="SimSun" w:hAnsi="SimSun" w:eastAsia="SimSun" w:cs="SimSun"/>
          <w:sz w:val="24"/>
          <w:szCs w:val="24"/>
        </w:rPr>
      </w:pPr>
      <w:r>
        <w:rPr>
          <w:rFonts w:ascii="SimSun" w:hAnsi="SimSun" w:eastAsia="SimSun" w:cs="SimSun"/>
          <w:sz w:val="24"/>
          <w:szCs w:val="24"/>
          <w:b/>
          <w:bCs/>
          <w:spacing w:val="-8"/>
        </w:rPr>
        <w:t>1.2</w:t>
      </w:r>
      <w:r>
        <w:rPr>
          <w:rFonts w:ascii="SimSun" w:hAnsi="SimSun" w:eastAsia="SimSun" w:cs="SimSun"/>
          <w:sz w:val="24"/>
          <w:szCs w:val="24"/>
          <w:spacing w:val="19"/>
        </w:rPr>
        <w:t xml:space="preserve"> </w:t>
      </w:r>
      <w:r>
        <w:rPr>
          <w:rFonts w:ascii="SimSun" w:hAnsi="SimSun" w:eastAsia="SimSun" w:cs="SimSun"/>
          <w:sz w:val="24"/>
          <w:szCs w:val="24"/>
          <w:b/>
          <w:bCs/>
          <w:spacing w:val="-8"/>
        </w:rPr>
        <w:t>公司愿景</w:t>
      </w:r>
    </w:p>
    <w:p>
      <w:pPr>
        <w:ind w:left="527"/>
        <w:spacing w:before="187" w:line="226" w:lineRule="auto"/>
        <w:rPr>
          <w:rFonts w:ascii="SimSun" w:hAnsi="SimSun" w:eastAsia="SimSun" w:cs="SimSun"/>
          <w:sz w:val="25"/>
          <w:szCs w:val="25"/>
        </w:rPr>
      </w:pPr>
      <w:r>
        <w:rPr>
          <w:rFonts w:ascii="SimSun" w:hAnsi="SimSun" w:eastAsia="SimSun" w:cs="SimSun"/>
          <w:sz w:val="25"/>
          <w:szCs w:val="25"/>
          <w:spacing w:val="8"/>
        </w:rPr>
        <w:t>百年强生，百年品质，百年相伴共辉煌。</w:t>
      </w:r>
    </w:p>
    <w:p>
      <w:pPr>
        <w:ind w:left="242"/>
        <w:spacing w:before="194" w:line="218" w:lineRule="auto"/>
        <w:rPr>
          <w:rFonts w:ascii="SimSun" w:hAnsi="SimSun" w:eastAsia="SimSun" w:cs="SimSun"/>
          <w:sz w:val="24"/>
          <w:szCs w:val="24"/>
        </w:rPr>
      </w:pPr>
      <w:r>
        <w:rPr>
          <w:rFonts w:ascii="SimSun" w:hAnsi="SimSun" w:eastAsia="SimSun" w:cs="SimSun"/>
          <w:sz w:val="24"/>
          <w:szCs w:val="24"/>
          <w:b/>
          <w:bCs/>
          <w:spacing w:val="-7"/>
        </w:rPr>
        <w:t>1.3</w:t>
      </w:r>
      <w:r>
        <w:rPr>
          <w:rFonts w:ascii="SimSun" w:hAnsi="SimSun" w:eastAsia="SimSun" w:cs="SimSun"/>
          <w:sz w:val="24"/>
          <w:szCs w:val="24"/>
          <w:spacing w:val="72"/>
        </w:rPr>
        <w:t xml:space="preserve"> </w:t>
      </w:r>
      <w:r>
        <w:rPr>
          <w:rFonts w:ascii="SimSun" w:hAnsi="SimSun" w:eastAsia="SimSun" w:cs="SimSun"/>
          <w:sz w:val="24"/>
          <w:szCs w:val="24"/>
          <w:b/>
          <w:bCs/>
          <w:spacing w:val="-7"/>
        </w:rPr>
        <w:t>核心价值观</w:t>
      </w:r>
    </w:p>
    <w:p>
      <w:pPr>
        <w:ind w:left="523"/>
        <w:spacing w:before="189" w:line="226" w:lineRule="auto"/>
        <w:rPr>
          <w:rFonts w:ascii="SimSun" w:hAnsi="SimSun" w:eastAsia="SimSun" w:cs="SimSun"/>
          <w:sz w:val="25"/>
          <w:szCs w:val="25"/>
        </w:rPr>
      </w:pPr>
      <w:r>
        <w:rPr>
          <w:rFonts w:ascii="SimSun" w:hAnsi="SimSun" w:eastAsia="SimSun" w:cs="SimSun"/>
          <w:sz w:val="25"/>
          <w:szCs w:val="25"/>
          <w:spacing w:val="7"/>
        </w:rPr>
        <w:t>天道酬勤，自强奋进。</w:t>
      </w:r>
    </w:p>
    <w:p>
      <w:pPr>
        <w:ind w:left="242"/>
        <w:spacing w:before="196" w:line="220" w:lineRule="auto"/>
        <w:rPr>
          <w:rFonts w:ascii="SimSun" w:hAnsi="SimSun" w:eastAsia="SimSun" w:cs="SimSun"/>
          <w:sz w:val="24"/>
          <w:szCs w:val="24"/>
        </w:rPr>
      </w:pPr>
      <w:r>
        <w:rPr>
          <w:rFonts w:ascii="SimSun" w:hAnsi="SimSun" w:eastAsia="SimSun" w:cs="SimSun"/>
          <w:sz w:val="24"/>
          <w:szCs w:val="24"/>
          <w:b/>
          <w:bCs/>
          <w:spacing w:val="-10"/>
        </w:rPr>
        <w:t>1.4</w:t>
      </w:r>
      <w:r>
        <w:rPr>
          <w:rFonts w:ascii="SimSun" w:hAnsi="SimSun" w:eastAsia="SimSun" w:cs="SimSun"/>
          <w:sz w:val="24"/>
          <w:szCs w:val="24"/>
          <w:spacing w:val="19"/>
        </w:rPr>
        <w:t xml:space="preserve"> </w:t>
      </w:r>
      <w:r>
        <w:rPr>
          <w:rFonts w:ascii="SimSun" w:hAnsi="SimSun" w:eastAsia="SimSun" w:cs="SimSun"/>
          <w:sz w:val="24"/>
          <w:szCs w:val="24"/>
          <w:b/>
          <w:bCs/>
          <w:spacing w:val="-10"/>
        </w:rPr>
        <w:t>公司经营理念：</w:t>
      </w:r>
    </w:p>
    <w:p>
      <w:pPr>
        <w:ind w:left="707"/>
        <w:spacing w:before="179" w:line="219" w:lineRule="auto"/>
        <w:rPr>
          <w:rFonts w:ascii="SimSun" w:hAnsi="SimSun" w:eastAsia="SimSun" w:cs="SimSun"/>
          <w:sz w:val="24"/>
          <w:szCs w:val="24"/>
        </w:rPr>
      </w:pPr>
      <w:r>
        <w:rPr>
          <w:rFonts w:ascii="SimSun" w:hAnsi="SimSun" w:eastAsia="SimSun" w:cs="SimSun"/>
          <w:sz w:val="24"/>
          <w:szCs w:val="24"/>
          <w:spacing w:val="-3"/>
        </w:rPr>
        <w:t>成就客户，自主创新，实施“名配角”战略。</w:t>
      </w:r>
    </w:p>
    <w:p>
      <w:pPr>
        <w:ind w:left="242"/>
        <w:spacing w:before="183" w:line="219" w:lineRule="auto"/>
        <w:rPr>
          <w:rFonts w:ascii="SimSun" w:hAnsi="SimSun" w:eastAsia="SimSun" w:cs="SimSun"/>
          <w:sz w:val="24"/>
          <w:szCs w:val="24"/>
        </w:rPr>
      </w:pPr>
      <w:r>
        <w:rPr>
          <w:rFonts w:ascii="SimSun" w:hAnsi="SimSun" w:eastAsia="SimSun" w:cs="SimSun"/>
          <w:sz w:val="24"/>
          <w:szCs w:val="24"/>
          <w:b/>
          <w:bCs/>
          <w:spacing w:val="-7"/>
        </w:rPr>
        <w:t>1.5</w:t>
      </w:r>
      <w:r>
        <w:rPr>
          <w:rFonts w:ascii="SimSun" w:hAnsi="SimSun" w:eastAsia="SimSun" w:cs="SimSun"/>
          <w:sz w:val="24"/>
          <w:szCs w:val="24"/>
          <w:spacing w:val="15"/>
        </w:rPr>
        <w:t xml:space="preserve"> </w:t>
      </w:r>
      <w:r>
        <w:rPr>
          <w:rFonts w:ascii="SimSun" w:hAnsi="SimSun" w:eastAsia="SimSun" w:cs="SimSun"/>
          <w:sz w:val="24"/>
          <w:szCs w:val="24"/>
          <w:b/>
          <w:bCs/>
          <w:spacing w:val="-7"/>
        </w:rPr>
        <w:t>企业精神：</w:t>
      </w:r>
    </w:p>
    <w:p>
      <w:pPr>
        <w:ind w:left="702"/>
        <w:spacing w:before="181" w:line="219" w:lineRule="auto"/>
        <w:rPr>
          <w:rFonts w:ascii="SimSun" w:hAnsi="SimSun" w:eastAsia="SimSun" w:cs="SimSun"/>
          <w:sz w:val="24"/>
          <w:szCs w:val="24"/>
        </w:rPr>
      </w:pPr>
      <w:r>
        <w:rPr>
          <w:rFonts w:ascii="SimSun" w:hAnsi="SimSun" w:eastAsia="SimSun" w:cs="SimSun"/>
          <w:sz w:val="24"/>
          <w:szCs w:val="24"/>
          <w:spacing w:val="-1"/>
        </w:rPr>
        <w:t>与时俱进的创新精神，自强不息的拼搏精神。</w:t>
      </w:r>
    </w:p>
    <w:p>
      <w:pPr>
        <w:ind w:left="242"/>
        <w:spacing w:before="184" w:line="220" w:lineRule="auto"/>
        <w:rPr>
          <w:rFonts w:ascii="SimSun" w:hAnsi="SimSun" w:eastAsia="SimSun" w:cs="SimSun"/>
          <w:sz w:val="24"/>
          <w:szCs w:val="24"/>
        </w:rPr>
      </w:pPr>
      <w:bookmarkStart w:name="bookmark8" w:id="16"/>
      <w:bookmarkEnd w:id="16"/>
      <w:r>
        <w:rPr>
          <w:rFonts w:ascii="SimSun" w:hAnsi="SimSun" w:eastAsia="SimSun" w:cs="SimSun"/>
          <w:sz w:val="24"/>
          <w:szCs w:val="24"/>
          <w:b/>
          <w:bCs/>
          <w:spacing w:val="-7"/>
        </w:rPr>
        <w:t>1.6</w:t>
      </w:r>
      <w:r>
        <w:rPr>
          <w:rFonts w:ascii="SimSun" w:hAnsi="SimSun" w:eastAsia="SimSun" w:cs="SimSun"/>
          <w:sz w:val="24"/>
          <w:szCs w:val="24"/>
          <w:spacing w:val="51"/>
        </w:rPr>
        <w:t xml:space="preserve"> </w:t>
      </w:r>
      <w:r>
        <w:rPr>
          <w:rFonts w:ascii="SimSun" w:hAnsi="SimSun" w:eastAsia="SimSun" w:cs="SimSun"/>
          <w:sz w:val="24"/>
          <w:szCs w:val="24"/>
          <w:b/>
          <w:bCs/>
          <w:spacing w:val="-7"/>
        </w:rPr>
        <w:t>质量方针</w:t>
      </w:r>
    </w:p>
    <w:p>
      <w:pPr>
        <w:ind w:right="83" w:firstLine="717"/>
        <w:spacing w:before="179" w:line="230" w:lineRule="auto"/>
        <w:rPr>
          <w:rFonts w:ascii="SimSun" w:hAnsi="SimSun" w:eastAsia="SimSun" w:cs="SimSun"/>
          <w:sz w:val="24"/>
          <w:szCs w:val="24"/>
        </w:rPr>
      </w:pPr>
      <w:r>
        <w:rPr>
          <w:rFonts w:ascii="SimSun" w:hAnsi="SimSun" w:eastAsia="SimSun" w:cs="SimSun"/>
          <w:sz w:val="24"/>
          <w:szCs w:val="24"/>
          <w:spacing w:val="5"/>
        </w:rPr>
        <w:t>创专业化品质；走名配角之路；根据合同规定，精心组织生产，使产品达到安全</w:t>
      </w:r>
      <w:r>
        <w:rPr>
          <w:rFonts w:ascii="SimSun" w:hAnsi="SimSun" w:eastAsia="SimSun" w:cs="SimSun"/>
          <w:sz w:val="24"/>
          <w:szCs w:val="24"/>
        </w:rPr>
        <w:t xml:space="preserve"> </w:t>
      </w:r>
      <w:r>
        <w:rPr>
          <w:rFonts w:ascii="SimSun" w:hAnsi="SimSun" w:eastAsia="SimSun" w:cs="SimSun"/>
          <w:sz w:val="24"/>
          <w:szCs w:val="24"/>
          <w:spacing w:val="-1"/>
        </w:rPr>
        <w:t>性、功能性和经济性的完善统一。</w:t>
      </w:r>
    </w:p>
    <w:p>
      <w:pPr>
        <w:spacing w:line="230" w:lineRule="auto"/>
        <w:sectPr>
          <w:headerReference w:type="default" r:id="rId6"/>
          <w:footerReference w:type="default" r:id="rId7"/>
          <w:pgSz w:w="11907" w:h="16841"/>
          <w:pgMar w:top="1281" w:right="1217" w:bottom="1160" w:left="1313" w:header="1270" w:footer="1000" w:gutter="0"/>
        </w:sectPr>
        <w:rPr>
          <w:rFonts w:ascii="SimSun" w:hAnsi="SimSun" w:eastAsia="SimSun" w:cs="SimSun"/>
          <w:sz w:val="24"/>
          <w:szCs w:val="24"/>
        </w:rPr>
      </w:pPr>
    </w:p>
    <w:p>
      <w:pPr>
        <w:ind w:left="3360"/>
        <w:spacing w:before="306" w:line="227" w:lineRule="auto"/>
        <w:outlineLvl w:val="0"/>
        <w:rPr>
          <w:rFonts w:ascii="SimHei" w:hAnsi="SimHei" w:eastAsia="SimHei" w:cs="SimHei"/>
          <w:sz w:val="31"/>
          <w:szCs w:val="31"/>
        </w:rPr>
      </w:pPr>
      <w:bookmarkStart w:name="bookmark7" w:id="17"/>
      <w:bookmarkEnd w:id="17"/>
      <w:r>
        <w:rPr>
          <w:rFonts w:ascii="SimHei" w:hAnsi="SimHei" w:eastAsia="SimHei" w:cs="SimHei"/>
          <w:sz w:val="31"/>
          <w:szCs w:val="31"/>
          <w:spacing w:val="5"/>
        </w:rPr>
        <w:t>第二章</w:t>
      </w:r>
      <w:r>
        <w:rPr>
          <w:rFonts w:ascii="SimHei" w:hAnsi="SimHei" w:eastAsia="SimHei" w:cs="SimHei"/>
          <w:sz w:val="31"/>
          <w:szCs w:val="31"/>
          <w:spacing w:val="5"/>
        </w:rPr>
        <w:t xml:space="preserve"> </w:t>
      </w:r>
      <w:r>
        <w:rPr>
          <w:rFonts w:ascii="SimHei" w:hAnsi="SimHei" w:eastAsia="SimHei" w:cs="SimHei"/>
          <w:sz w:val="31"/>
          <w:szCs w:val="31"/>
          <w:spacing w:val="5"/>
        </w:rPr>
        <w:t>质量管理</w:t>
      </w:r>
    </w:p>
    <w:p>
      <w:pPr>
        <w:pStyle w:val="BodyText"/>
        <w:spacing w:line="252" w:lineRule="auto"/>
        <w:rPr/>
      </w:pPr>
      <w:r/>
    </w:p>
    <w:p>
      <w:pPr>
        <w:ind w:left="185"/>
        <w:spacing w:before="78" w:line="213" w:lineRule="auto"/>
        <w:rPr>
          <w:rFonts w:ascii="SimSun" w:hAnsi="SimSun" w:eastAsia="SimSun" w:cs="SimSun"/>
          <w:sz w:val="24"/>
          <w:szCs w:val="24"/>
        </w:rPr>
      </w:pPr>
      <w:r>
        <w:rPr>
          <w:rFonts w:ascii="SimSun" w:hAnsi="SimSun" w:eastAsia="SimSun" w:cs="SimSun"/>
          <w:sz w:val="24"/>
          <w:szCs w:val="24"/>
          <w:b/>
          <w:bCs/>
          <w:spacing w:val="-4"/>
        </w:rPr>
        <w:t>2.1</w:t>
      </w:r>
      <w:r>
        <w:rPr>
          <w:rFonts w:ascii="SimSun" w:hAnsi="SimSun" w:eastAsia="SimSun" w:cs="SimSun"/>
          <w:sz w:val="24"/>
          <w:szCs w:val="24"/>
          <w:spacing w:val="-4"/>
        </w:rPr>
        <w:t xml:space="preserve"> </w:t>
      </w:r>
      <w:r>
        <w:rPr>
          <w:rFonts w:ascii="SimSun" w:hAnsi="SimSun" w:eastAsia="SimSun" w:cs="SimSun"/>
          <w:sz w:val="24"/>
          <w:szCs w:val="24"/>
          <w:b/>
          <w:bCs/>
          <w:spacing w:val="-4"/>
        </w:rPr>
        <w:t>质量管理机构</w:t>
      </w:r>
    </w:p>
    <w:p>
      <w:pPr>
        <w:ind w:firstLine="791"/>
        <w:spacing w:line="6615" w:lineRule="exact"/>
        <w:rPr/>
      </w:pPr>
      <w:r>
        <w:rPr>
          <w:position w:val="-132"/>
        </w:rPr>
        <w:drawing>
          <wp:inline distT="0" distB="0" distL="0" distR="0">
            <wp:extent cx="5067299" cy="4200525"/>
            <wp:effectExtent l="0" t="0" r="0" b="0"/>
            <wp:docPr id="6" name="IM 6"/>
            <wp:cNvGraphicFramePr/>
            <a:graphic>
              <a:graphicData uri="http://schemas.openxmlformats.org/drawingml/2006/picture">
                <pic:pic>
                  <pic:nvPicPr>
                    <pic:cNvPr id="6" name="IM 6"/>
                    <pic:cNvPicPr/>
                  </pic:nvPicPr>
                  <pic:blipFill>
                    <a:blip r:embed="rId10"/>
                    <a:stretch>
                      <a:fillRect/>
                    </a:stretch>
                  </pic:blipFill>
                  <pic:spPr>
                    <a:xfrm rot="0">
                      <a:off x="0" y="0"/>
                      <a:ext cx="5067299" cy="4200525"/>
                    </a:xfrm>
                    <a:prstGeom prst="rect">
                      <a:avLst/>
                    </a:prstGeom>
                  </pic:spPr>
                </pic:pic>
              </a:graphicData>
            </a:graphic>
          </wp:inline>
        </w:drawing>
      </w:r>
    </w:p>
    <w:p>
      <w:pPr>
        <w:ind w:left="305"/>
        <w:spacing w:before="255" w:line="220" w:lineRule="auto"/>
        <w:rPr>
          <w:rFonts w:ascii="SimSun" w:hAnsi="SimSun" w:eastAsia="SimSun" w:cs="SimSun"/>
          <w:sz w:val="24"/>
          <w:szCs w:val="24"/>
        </w:rPr>
      </w:pPr>
      <w:r>
        <w:rPr>
          <w:rFonts w:ascii="SimSun" w:hAnsi="SimSun" w:eastAsia="SimSun" w:cs="SimSun"/>
          <w:sz w:val="24"/>
          <w:szCs w:val="24"/>
          <w:spacing w:val="-1"/>
        </w:rPr>
        <w:t>2.1.1</w:t>
      </w:r>
      <w:r>
        <w:rPr>
          <w:rFonts w:ascii="SimSun" w:hAnsi="SimSun" w:eastAsia="SimSun" w:cs="SimSun"/>
          <w:sz w:val="24"/>
          <w:szCs w:val="24"/>
          <w:spacing w:val="-43"/>
        </w:rPr>
        <w:t xml:space="preserve"> </w:t>
      </w:r>
      <w:r>
        <w:rPr>
          <w:rFonts w:ascii="SimSun" w:hAnsi="SimSun" w:eastAsia="SimSun" w:cs="SimSun"/>
          <w:sz w:val="24"/>
          <w:szCs w:val="24"/>
          <w:spacing w:val="-1"/>
        </w:rPr>
        <w:t>管理组织架构图</w:t>
      </w:r>
    </w:p>
    <w:p>
      <w:pPr>
        <w:pStyle w:val="BodyText"/>
        <w:spacing w:line="434" w:lineRule="auto"/>
        <w:rPr/>
      </w:pPr>
      <w:r/>
    </w:p>
    <w:p>
      <w:pPr>
        <w:ind w:left="183" w:firstLine="527"/>
        <w:spacing w:before="78" w:line="332" w:lineRule="auto"/>
        <w:rPr>
          <w:rFonts w:ascii="SimSun" w:hAnsi="SimSun" w:eastAsia="SimSun" w:cs="SimSun"/>
          <w:sz w:val="24"/>
          <w:szCs w:val="24"/>
        </w:rPr>
      </w:pPr>
      <w:r>
        <w:rPr>
          <w:rFonts w:ascii="SimSun" w:hAnsi="SimSun" w:eastAsia="SimSun" w:cs="SimSun"/>
          <w:sz w:val="24"/>
          <w:szCs w:val="24"/>
          <w:spacing w:val="1"/>
        </w:rPr>
        <w:t>公司的质量管理由最高领导者亲自挂帅，任命管代对本公司产品质量工作全面负</w:t>
      </w:r>
      <w:r>
        <w:rPr>
          <w:rFonts w:ascii="SimSun" w:hAnsi="SimSun" w:eastAsia="SimSun" w:cs="SimSun"/>
          <w:sz w:val="24"/>
          <w:szCs w:val="24"/>
          <w:spacing w:val="7"/>
        </w:rPr>
        <w:t xml:space="preserve">  </w:t>
      </w:r>
      <w:r>
        <w:rPr>
          <w:rFonts w:ascii="SimSun" w:hAnsi="SimSun" w:eastAsia="SimSun" w:cs="SimSun"/>
          <w:sz w:val="24"/>
          <w:szCs w:val="24"/>
          <w:spacing w:val="2"/>
        </w:rPr>
        <w:t>责，组织制定公司质量发展战略、质量目标、年度质量工</w:t>
      </w:r>
      <w:r>
        <w:rPr>
          <w:rFonts w:ascii="SimSun" w:hAnsi="SimSun" w:eastAsia="SimSun" w:cs="SimSun"/>
          <w:sz w:val="24"/>
          <w:szCs w:val="24"/>
          <w:spacing w:val="1"/>
        </w:rPr>
        <w:t>作计划和质量保证措施。制订</w:t>
      </w:r>
      <w:r>
        <w:rPr>
          <w:rFonts w:ascii="SimSun" w:hAnsi="SimSun" w:eastAsia="SimSun" w:cs="SimSun"/>
          <w:sz w:val="24"/>
          <w:szCs w:val="24"/>
        </w:rPr>
        <w:t xml:space="preserve"> </w:t>
      </w:r>
      <w:r>
        <w:rPr>
          <w:rFonts w:ascii="SimSun" w:hAnsi="SimSun" w:eastAsia="SimSun" w:cs="SimSun"/>
          <w:sz w:val="24"/>
          <w:szCs w:val="24"/>
          <w:spacing w:val="1"/>
        </w:rPr>
        <w:t>了各级人员的质量职责，组织一年一度的管理评审，实施质量改</w:t>
      </w:r>
      <w:r>
        <w:rPr>
          <w:rFonts w:ascii="SimSun" w:hAnsi="SimSun" w:eastAsia="SimSun" w:cs="SimSun"/>
          <w:sz w:val="24"/>
          <w:szCs w:val="24"/>
        </w:rPr>
        <w:t>善、质量攻关等活动。 </w:t>
      </w:r>
      <w:r>
        <w:rPr>
          <w:rFonts w:ascii="SimSun" w:hAnsi="SimSun" w:eastAsia="SimSun" w:cs="SimSun"/>
          <w:sz w:val="24"/>
          <w:szCs w:val="24"/>
          <w:spacing w:val="2"/>
        </w:rPr>
        <w:t>质检部是公司质量管理的主责部门，实行质量安全“</w:t>
      </w:r>
      <w:r>
        <w:rPr>
          <w:rFonts w:ascii="SimSun" w:hAnsi="SimSun" w:eastAsia="SimSun" w:cs="SimSun"/>
          <w:sz w:val="24"/>
          <w:szCs w:val="24"/>
          <w:spacing w:val="1"/>
        </w:rPr>
        <w:t>一票否决制”，确保出厂合格率</w:t>
      </w:r>
    </w:p>
    <w:p>
      <w:pPr>
        <w:ind w:left="183"/>
        <w:spacing w:before="34" w:line="222" w:lineRule="auto"/>
        <w:rPr>
          <w:rFonts w:ascii="SimSun" w:hAnsi="SimSun" w:eastAsia="SimSun" w:cs="SimSun"/>
          <w:sz w:val="24"/>
          <w:szCs w:val="24"/>
        </w:rPr>
      </w:pPr>
      <w:r>
        <w:rPr>
          <w:rFonts w:ascii="SimSun" w:hAnsi="SimSun" w:eastAsia="SimSun" w:cs="SimSun"/>
          <w:sz w:val="24"/>
          <w:szCs w:val="24"/>
          <w:spacing w:val="-1"/>
        </w:rPr>
        <w:t>99%以上。</w:t>
      </w:r>
    </w:p>
    <w:p>
      <w:pPr>
        <w:ind w:left="185"/>
        <w:spacing w:before="149" w:line="220" w:lineRule="auto"/>
        <w:rPr>
          <w:rFonts w:ascii="SimSun" w:hAnsi="SimSun" w:eastAsia="SimSun" w:cs="SimSun"/>
          <w:sz w:val="24"/>
          <w:szCs w:val="24"/>
        </w:rPr>
      </w:pPr>
      <w:r>
        <w:rPr>
          <w:rFonts w:ascii="SimSun" w:hAnsi="SimSun" w:eastAsia="SimSun" w:cs="SimSun"/>
          <w:sz w:val="24"/>
          <w:szCs w:val="24"/>
          <w:spacing w:val="-1"/>
        </w:rPr>
        <w:t>2.1.2</w:t>
      </w:r>
      <w:r>
        <w:rPr>
          <w:rFonts w:ascii="SimSun" w:hAnsi="SimSun" w:eastAsia="SimSun" w:cs="SimSun"/>
          <w:sz w:val="24"/>
          <w:szCs w:val="24"/>
          <w:spacing w:val="-41"/>
        </w:rPr>
        <w:t xml:space="preserve"> </w:t>
      </w:r>
      <w:r>
        <w:rPr>
          <w:rFonts w:ascii="SimSun" w:hAnsi="SimSun" w:eastAsia="SimSun" w:cs="SimSun"/>
          <w:sz w:val="24"/>
          <w:szCs w:val="24"/>
          <w:spacing w:val="-1"/>
        </w:rPr>
        <w:t>管理者代表</w:t>
      </w:r>
    </w:p>
    <w:p>
      <w:pPr>
        <w:ind w:left="183" w:right="206" w:firstLine="521"/>
        <w:spacing w:before="156" w:line="324" w:lineRule="auto"/>
        <w:rPr>
          <w:rFonts w:ascii="SimSun" w:hAnsi="SimSun" w:eastAsia="SimSun" w:cs="SimSun"/>
          <w:sz w:val="24"/>
          <w:szCs w:val="24"/>
        </w:rPr>
      </w:pPr>
      <w:r>
        <w:rPr>
          <w:rFonts w:ascii="SimSun" w:hAnsi="SimSun" w:eastAsia="SimSun" w:cs="SimSun"/>
          <w:sz w:val="24"/>
          <w:szCs w:val="24"/>
          <w:spacing w:val="2"/>
        </w:rPr>
        <w:t>经公司最高管理者任命、并授权其在质量管</w:t>
      </w:r>
      <w:r>
        <w:rPr>
          <w:rFonts w:ascii="SimSun" w:hAnsi="SimSun" w:eastAsia="SimSun" w:cs="SimSun"/>
          <w:sz w:val="24"/>
          <w:szCs w:val="24"/>
          <w:spacing w:val="1"/>
        </w:rPr>
        <w:t>理体系方面指挥和控制系统。负责推</w:t>
      </w:r>
      <w:r>
        <w:rPr>
          <w:rFonts w:ascii="SimSun" w:hAnsi="SimSun" w:eastAsia="SimSun" w:cs="SimSun"/>
          <w:sz w:val="24"/>
          <w:szCs w:val="24"/>
        </w:rPr>
        <w:t xml:space="preserve"> </w:t>
      </w:r>
      <w:r>
        <w:rPr>
          <w:rFonts w:ascii="SimSun" w:hAnsi="SimSun" w:eastAsia="SimSun" w:cs="SimSun"/>
          <w:sz w:val="24"/>
          <w:szCs w:val="24"/>
          <w:spacing w:val="1"/>
        </w:rPr>
        <w:t>动公司质量方针、目标、战略的具体实施、</w:t>
      </w:r>
      <w:r>
        <w:rPr>
          <w:rFonts w:ascii="SimSun" w:hAnsi="SimSun" w:eastAsia="SimSun" w:cs="SimSun"/>
          <w:sz w:val="24"/>
          <w:szCs w:val="24"/>
        </w:rPr>
        <w:t>评价和改进。具体职责包括：</w:t>
      </w:r>
    </w:p>
    <w:p>
      <w:pPr>
        <w:ind w:left="183" w:right="117" w:firstLine="481"/>
        <w:spacing w:before="36" w:line="326" w:lineRule="auto"/>
        <w:rPr>
          <w:rFonts w:ascii="SimSun" w:hAnsi="SimSun" w:eastAsia="SimSun" w:cs="SimSun"/>
          <w:sz w:val="24"/>
          <w:szCs w:val="24"/>
        </w:rPr>
      </w:pPr>
      <w:r>
        <w:rPr>
          <w:rFonts w:ascii="SimSun" w:hAnsi="SimSun" w:eastAsia="SimSun" w:cs="SimSun"/>
          <w:sz w:val="24"/>
          <w:szCs w:val="24"/>
          <w:spacing w:val="2"/>
        </w:rPr>
        <w:t>-- 组织识别、分析公司过程存在的风险，根据风险分析</w:t>
      </w:r>
      <w:r>
        <w:rPr>
          <w:rFonts w:ascii="SimSun" w:hAnsi="SimSun" w:eastAsia="SimSun" w:cs="SimSun"/>
          <w:sz w:val="24"/>
          <w:szCs w:val="24"/>
          <w:spacing w:val="1"/>
        </w:rPr>
        <w:t>结果，策划应对这些风险</w:t>
      </w:r>
      <w:r>
        <w:rPr>
          <w:rFonts w:ascii="SimSun" w:hAnsi="SimSun" w:eastAsia="SimSun" w:cs="SimSun"/>
          <w:sz w:val="24"/>
          <w:szCs w:val="24"/>
        </w:rPr>
        <w:t xml:space="preserve"> </w:t>
      </w:r>
      <w:r>
        <w:rPr>
          <w:rFonts w:ascii="SimSun" w:hAnsi="SimSun" w:eastAsia="SimSun" w:cs="SimSun"/>
          <w:sz w:val="24"/>
          <w:szCs w:val="24"/>
          <w:spacing w:val="-4"/>
        </w:rPr>
        <w:t>和机遇的措施。</w:t>
      </w:r>
    </w:p>
    <w:p>
      <w:pPr>
        <w:ind w:left="665" w:right="394"/>
        <w:spacing w:before="32" w:line="325" w:lineRule="auto"/>
        <w:rPr>
          <w:rFonts w:ascii="SimSun" w:hAnsi="SimSun" w:eastAsia="SimSun" w:cs="SimSun"/>
          <w:sz w:val="24"/>
          <w:szCs w:val="24"/>
        </w:rPr>
      </w:pPr>
      <w:r>
        <w:rPr>
          <w:rFonts w:ascii="SimSun" w:hAnsi="SimSun" w:eastAsia="SimSun" w:cs="SimSun"/>
          <w:sz w:val="24"/>
          <w:szCs w:val="24"/>
          <w:spacing w:val="1"/>
        </w:rPr>
        <w:t>-- 确保公司管理体系所需的过程得到识别，管理体系得</w:t>
      </w:r>
      <w:r>
        <w:rPr>
          <w:rFonts w:ascii="SimSun" w:hAnsi="SimSun" w:eastAsia="SimSun" w:cs="SimSun"/>
          <w:sz w:val="24"/>
          <w:szCs w:val="24"/>
        </w:rPr>
        <w:t>到建立、实施和保持。 </w:t>
      </w:r>
      <w:r>
        <w:rPr>
          <w:rFonts w:ascii="SimSun" w:hAnsi="SimSun" w:eastAsia="SimSun" w:cs="SimSun"/>
          <w:sz w:val="24"/>
          <w:szCs w:val="24"/>
          <w:spacing w:val="-1"/>
        </w:rPr>
        <w:t>-- 确保各过程获得其预期输出。</w:t>
      </w:r>
    </w:p>
    <w:p>
      <w:pPr>
        <w:spacing w:line="325" w:lineRule="auto"/>
        <w:sectPr>
          <w:headerReference w:type="default" r:id="rId8"/>
          <w:footerReference w:type="default" r:id="rId9"/>
          <w:pgSz w:w="11907" w:h="16841"/>
          <w:pgMar w:top="1281" w:right="1123" w:bottom="1158" w:left="1416" w:header="1270" w:footer="1000" w:gutter="0"/>
        </w:sectPr>
        <w:rPr>
          <w:rFonts w:ascii="SimSun" w:hAnsi="SimSun" w:eastAsia="SimSun" w:cs="SimSun"/>
          <w:sz w:val="24"/>
          <w:szCs w:val="24"/>
        </w:rPr>
      </w:pPr>
    </w:p>
    <w:p>
      <w:pPr>
        <w:pStyle w:val="BodyText"/>
        <w:spacing w:line="325" w:lineRule="auto"/>
        <w:rPr/>
      </w:pPr>
      <w:r/>
    </w:p>
    <w:p>
      <w:pPr>
        <w:ind w:left="767"/>
        <w:spacing w:before="78" w:line="220" w:lineRule="auto"/>
        <w:rPr>
          <w:rFonts w:ascii="SimSun" w:hAnsi="SimSun" w:eastAsia="SimSun" w:cs="SimSun"/>
          <w:sz w:val="24"/>
          <w:szCs w:val="24"/>
        </w:rPr>
      </w:pPr>
      <w:r>
        <w:rPr>
          <w:rFonts w:ascii="SimSun" w:hAnsi="SimSun" w:eastAsia="SimSun" w:cs="SimSun"/>
          <w:sz w:val="24"/>
          <w:szCs w:val="24"/>
        </w:rPr>
        <w:t>-- 确保在策划和实施管理体系变更时保持其完整性。</w:t>
      </w:r>
    </w:p>
    <w:p>
      <w:pPr>
        <w:ind w:left="767" w:right="1762"/>
        <w:spacing w:before="152" w:line="325" w:lineRule="auto"/>
        <w:rPr>
          <w:rFonts w:ascii="SimSun" w:hAnsi="SimSun" w:eastAsia="SimSun" w:cs="SimSun"/>
          <w:sz w:val="24"/>
          <w:szCs w:val="24"/>
        </w:rPr>
      </w:pPr>
      <w:r>
        <w:rPr>
          <w:rFonts w:ascii="SimSun" w:hAnsi="SimSun" w:eastAsia="SimSun" w:cs="SimSun"/>
          <w:sz w:val="24"/>
          <w:szCs w:val="24"/>
        </w:rPr>
        <w:t>-- 确保在公司内提高满足顾客、员工和其他相关方要求的意识。</w:t>
      </w:r>
      <w:r>
        <w:rPr>
          <w:rFonts w:ascii="SimSun" w:hAnsi="SimSun" w:eastAsia="SimSun" w:cs="SimSun"/>
          <w:sz w:val="24"/>
          <w:szCs w:val="24"/>
          <w:spacing w:val="16"/>
        </w:rPr>
        <w:t xml:space="preserve"> </w:t>
      </w:r>
      <w:r>
        <w:rPr>
          <w:rFonts w:ascii="SimSun" w:hAnsi="SimSun" w:eastAsia="SimSun" w:cs="SimSun"/>
          <w:sz w:val="24"/>
          <w:szCs w:val="24"/>
        </w:rPr>
        <w:t>-- 负责管理体系下各部门工作的联系、协调与冲突解决。</w:t>
      </w:r>
    </w:p>
    <w:p>
      <w:pPr>
        <w:ind w:left="767"/>
        <w:spacing w:before="37" w:line="218" w:lineRule="auto"/>
        <w:rPr>
          <w:rFonts w:ascii="SimSun" w:hAnsi="SimSun" w:eastAsia="SimSun" w:cs="SimSun"/>
          <w:sz w:val="24"/>
          <w:szCs w:val="24"/>
        </w:rPr>
      </w:pPr>
      <w:r>
        <w:rPr>
          <w:rFonts w:ascii="SimSun" w:hAnsi="SimSun" w:eastAsia="SimSun" w:cs="SimSun"/>
          <w:sz w:val="24"/>
          <w:szCs w:val="24"/>
          <w:spacing w:val="-1"/>
        </w:rPr>
        <w:t>--</w:t>
      </w:r>
      <w:r>
        <w:rPr>
          <w:rFonts w:ascii="SimSun" w:hAnsi="SimSun" w:eastAsia="SimSun" w:cs="SimSun"/>
          <w:sz w:val="24"/>
          <w:szCs w:val="24"/>
          <w:spacing w:val="39"/>
        </w:rPr>
        <w:t xml:space="preserve"> </w:t>
      </w:r>
      <w:r>
        <w:rPr>
          <w:rFonts w:ascii="SimSun" w:hAnsi="SimSun" w:eastAsia="SimSun" w:cs="SimSun"/>
          <w:sz w:val="24"/>
          <w:szCs w:val="24"/>
          <w:spacing w:val="-1"/>
        </w:rPr>
        <w:t>向最高管理者报告管理体系的业绩及任何改进的需求。</w:t>
      </w:r>
    </w:p>
    <w:p>
      <w:pPr>
        <w:ind w:left="287" w:right="36" w:firstLine="480"/>
        <w:spacing w:before="156" w:line="325" w:lineRule="auto"/>
        <w:rPr>
          <w:rFonts w:ascii="SimSun" w:hAnsi="SimSun" w:eastAsia="SimSun" w:cs="SimSun"/>
          <w:sz w:val="24"/>
          <w:szCs w:val="24"/>
        </w:rPr>
      </w:pPr>
      <w:r>
        <w:rPr>
          <w:rFonts w:ascii="SimSun" w:hAnsi="SimSun" w:eastAsia="SimSun" w:cs="SimSun"/>
          <w:sz w:val="24"/>
          <w:szCs w:val="24"/>
          <w:spacing w:val="2"/>
        </w:rPr>
        <w:t>-- 负责环境因素识别与评价的组织领导工作及重要环境</w:t>
      </w:r>
      <w:r>
        <w:rPr>
          <w:rFonts w:ascii="SimSun" w:hAnsi="SimSun" w:eastAsia="SimSun" w:cs="SimSun"/>
          <w:sz w:val="24"/>
          <w:szCs w:val="24"/>
          <w:spacing w:val="1"/>
        </w:rPr>
        <w:t>因素清单与控制计划的批</w:t>
      </w:r>
      <w:r>
        <w:rPr>
          <w:rFonts w:ascii="SimSun" w:hAnsi="SimSun" w:eastAsia="SimSun" w:cs="SimSun"/>
          <w:sz w:val="24"/>
          <w:szCs w:val="24"/>
        </w:rPr>
        <w:t xml:space="preserve"> </w:t>
      </w:r>
      <w:r>
        <w:rPr>
          <w:rFonts w:ascii="SimSun" w:hAnsi="SimSun" w:eastAsia="SimSun" w:cs="SimSun"/>
          <w:sz w:val="24"/>
          <w:szCs w:val="24"/>
          <w:spacing w:val="-11"/>
        </w:rPr>
        <w:t>准。</w:t>
      </w:r>
    </w:p>
    <w:p>
      <w:pPr>
        <w:ind w:left="767"/>
        <w:spacing w:before="35" w:line="218" w:lineRule="auto"/>
        <w:rPr>
          <w:rFonts w:ascii="SimSun" w:hAnsi="SimSun" w:eastAsia="SimSun" w:cs="SimSun"/>
          <w:sz w:val="24"/>
          <w:szCs w:val="24"/>
        </w:rPr>
      </w:pPr>
      <w:r>
        <w:rPr>
          <w:rFonts w:ascii="SimSun" w:hAnsi="SimSun" w:eastAsia="SimSun" w:cs="SimSun"/>
          <w:sz w:val="24"/>
          <w:szCs w:val="24"/>
        </w:rPr>
        <w:t>-- 负责危险源识别与评价的组织领导与审核工作。</w:t>
      </w:r>
    </w:p>
    <w:p>
      <w:pPr>
        <w:ind w:left="767"/>
        <w:spacing w:before="155" w:line="218" w:lineRule="auto"/>
        <w:rPr>
          <w:rFonts w:ascii="SimSun" w:hAnsi="SimSun" w:eastAsia="SimSun" w:cs="SimSun"/>
          <w:sz w:val="24"/>
          <w:szCs w:val="24"/>
        </w:rPr>
      </w:pPr>
      <w:r>
        <w:rPr>
          <w:rFonts w:ascii="SimSun" w:hAnsi="SimSun" w:eastAsia="SimSun" w:cs="SimSun"/>
          <w:sz w:val="24"/>
          <w:szCs w:val="24"/>
        </w:rPr>
        <w:t>-- 负责公司法律、法规适用性的批准，合规性评价核准。</w:t>
      </w:r>
    </w:p>
    <w:p>
      <w:pPr>
        <w:ind w:left="767" w:right="3459"/>
        <w:spacing w:before="156" w:line="326" w:lineRule="auto"/>
        <w:rPr>
          <w:rFonts w:ascii="SimSun" w:hAnsi="SimSun" w:eastAsia="SimSun" w:cs="SimSun"/>
          <w:sz w:val="24"/>
          <w:szCs w:val="24"/>
        </w:rPr>
      </w:pPr>
      <w:r>
        <w:rPr>
          <w:rFonts w:ascii="SimSun" w:hAnsi="SimSun" w:eastAsia="SimSun" w:cs="SimSun"/>
          <w:sz w:val="24"/>
          <w:szCs w:val="24"/>
        </w:rPr>
        <w:t>-- 代表公司与管理体系有关事宜对外联络窗口。 </w:t>
      </w:r>
      <w:r>
        <w:rPr>
          <w:rFonts w:ascii="SimSun" w:hAnsi="SimSun" w:eastAsia="SimSun" w:cs="SimSun"/>
          <w:sz w:val="24"/>
          <w:szCs w:val="24"/>
          <w:spacing w:val="-1"/>
        </w:rPr>
        <w:t>-- 组织内部审核，任命审核组长。</w:t>
      </w:r>
    </w:p>
    <w:p>
      <w:pPr>
        <w:ind w:left="285" w:right="9" w:firstLine="482"/>
        <w:spacing w:before="31" w:line="325" w:lineRule="auto"/>
        <w:rPr>
          <w:rFonts w:ascii="SimSun" w:hAnsi="SimSun" w:eastAsia="SimSun" w:cs="SimSun"/>
          <w:sz w:val="24"/>
          <w:szCs w:val="24"/>
        </w:rPr>
      </w:pPr>
      <w:r>
        <w:rPr>
          <w:rFonts w:ascii="SimSun" w:hAnsi="SimSun" w:eastAsia="SimSun" w:cs="SimSun"/>
          <w:sz w:val="24"/>
          <w:szCs w:val="24"/>
          <w:spacing w:val="1"/>
        </w:rPr>
        <w:t>-- 协助总经理组织管理评审。按</w:t>
      </w:r>
      <w:r>
        <w:rPr>
          <w:rFonts w:ascii="SimSun" w:hAnsi="SimSun" w:eastAsia="SimSun" w:cs="SimSun"/>
          <w:sz w:val="24"/>
          <w:szCs w:val="24"/>
          <w:spacing w:val="-22"/>
        </w:rPr>
        <w:t xml:space="preserve"> </w:t>
      </w:r>
      <w:r>
        <w:rPr>
          <w:rFonts w:ascii="SimSun" w:hAnsi="SimSun" w:eastAsia="SimSun" w:cs="SimSun"/>
          <w:sz w:val="24"/>
          <w:szCs w:val="24"/>
        </w:rPr>
        <w:t>ISO</w:t>
      </w:r>
      <w:r>
        <w:rPr>
          <w:rFonts w:ascii="SimSun" w:hAnsi="SimSun" w:eastAsia="SimSun" w:cs="SimSun"/>
          <w:sz w:val="24"/>
          <w:szCs w:val="24"/>
          <w:spacing w:val="1"/>
        </w:rPr>
        <w:t>9001/</w:t>
      </w:r>
      <w:r>
        <w:rPr>
          <w:rFonts w:ascii="SimSun" w:hAnsi="SimSun" w:eastAsia="SimSun" w:cs="SimSun"/>
          <w:sz w:val="24"/>
          <w:szCs w:val="24"/>
        </w:rPr>
        <w:t>IS</w:t>
      </w:r>
      <w:r>
        <w:rPr>
          <w:rFonts w:ascii="SimSun" w:hAnsi="SimSun" w:eastAsia="SimSun" w:cs="SimSun"/>
          <w:sz w:val="24"/>
          <w:szCs w:val="24"/>
          <w:spacing w:val="1"/>
        </w:rPr>
        <w:t>014001/</w:t>
      </w:r>
      <w:r>
        <w:rPr>
          <w:rFonts w:ascii="SimSun" w:hAnsi="SimSun" w:eastAsia="SimSun" w:cs="SimSun"/>
          <w:sz w:val="24"/>
          <w:szCs w:val="24"/>
        </w:rPr>
        <w:t>ISO</w:t>
      </w:r>
      <w:r>
        <w:rPr>
          <w:rFonts w:ascii="SimSun" w:hAnsi="SimSun" w:eastAsia="SimSun" w:cs="SimSun"/>
          <w:sz w:val="24"/>
          <w:szCs w:val="24"/>
          <w:spacing w:val="1"/>
        </w:rPr>
        <w:t>45001</w:t>
      </w:r>
      <w:r>
        <w:rPr>
          <w:rFonts w:ascii="SimSun" w:hAnsi="SimSun" w:eastAsia="SimSun" w:cs="SimSun"/>
          <w:sz w:val="24"/>
          <w:szCs w:val="24"/>
          <w:spacing w:val="-50"/>
        </w:rPr>
        <w:t xml:space="preserve"> </w:t>
      </w:r>
      <w:r>
        <w:rPr>
          <w:rFonts w:ascii="SimSun" w:hAnsi="SimSun" w:eastAsia="SimSun" w:cs="SimSun"/>
          <w:sz w:val="24"/>
          <w:szCs w:val="24"/>
          <w:spacing w:val="1"/>
        </w:rPr>
        <w:t>标准、顾客要求建</w:t>
      </w:r>
      <w:r>
        <w:rPr>
          <w:rFonts w:ascii="SimSun" w:hAnsi="SimSun" w:eastAsia="SimSun" w:cs="SimSun"/>
          <w:sz w:val="24"/>
          <w:szCs w:val="24"/>
        </w:rPr>
        <w:t xml:space="preserve"> </w:t>
      </w:r>
      <w:r>
        <w:rPr>
          <w:rFonts w:ascii="SimSun" w:hAnsi="SimSun" w:eastAsia="SimSun" w:cs="SimSun"/>
          <w:sz w:val="24"/>
          <w:szCs w:val="24"/>
        </w:rPr>
        <w:t>立、实施与保持管理体系，并进行检查、督导使之持续有效运行。</w:t>
      </w:r>
    </w:p>
    <w:p>
      <w:pPr>
        <w:ind w:left="767"/>
        <w:spacing w:before="37" w:line="218" w:lineRule="auto"/>
        <w:rPr>
          <w:rFonts w:ascii="SimSun" w:hAnsi="SimSun" w:eastAsia="SimSun" w:cs="SimSun"/>
          <w:sz w:val="24"/>
          <w:szCs w:val="24"/>
        </w:rPr>
      </w:pPr>
      <w:r>
        <w:rPr>
          <w:rFonts w:ascii="SimSun" w:hAnsi="SimSun" w:eastAsia="SimSun" w:cs="SimSun"/>
          <w:sz w:val="24"/>
          <w:szCs w:val="24"/>
          <w:spacing w:val="1"/>
        </w:rPr>
        <w:t>-- 组织评估确保管理相关的风险和机遇，并制定应对措施。</w:t>
      </w:r>
    </w:p>
    <w:p>
      <w:pPr>
        <w:ind w:left="287"/>
        <w:spacing w:before="156" w:line="220" w:lineRule="auto"/>
        <w:rPr>
          <w:rFonts w:ascii="SimSun" w:hAnsi="SimSun" w:eastAsia="SimSun" w:cs="SimSun"/>
          <w:sz w:val="24"/>
          <w:szCs w:val="24"/>
        </w:rPr>
      </w:pPr>
      <w:r>
        <w:rPr>
          <w:rFonts w:ascii="SimSun" w:hAnsi="SimSun" w:eastAsia="SimSun" w:cs="SimSun"/>
          <w:sz w:val="24"/>
          <w:szCs w:val="24"/>
          <w:spacing w:val="-9"/>
        </w:rPr>
        <w:t>2.1.3 质检部</w:t>
      </w:r>
    </w:p>
    <w:p>
      <w:pPr>
        <w:ind w:left="287" w:right="240" w:firstLine="516"/>
        <w:spacing w:before="154" w:line="326" w:lineRule="auto"/>
        <w:rPr>
          <w:rFonts w:ascii="SimSun" w:hAnsi="SimSun" w:eastAsia="SimSun" w:cs="SimSun"/>
          <w:sz w:val="24"/>
          <w:szCs w:val="24"/>
        </w:rPr>
      </w:pPr>
      <w:r>
        <w:rPr>
          <w:rFonts w:ascii="SimSun" w:hAnsi="SimSun" w:eastAsia="SimSun" w:cs="SimSun"/>
          <w:sz w:val="24"/>
          <w:szCs w:val="24"/>
          <w:spacing w:val="2"/>
        </w:rPr>
        <w:t>-- 切实贯彻、履行公司的质量/环境/职业健康安全方</w:t>
      </w:r>
      <w:r>
        <w:rPr>
          <w:rFonts w:ascii="SimSun" w:hAnsi="SimSun" w:eastAsia="SimSun" w:cs="SimSun"/>
          <w:sz w:val="24"/>
          <w:szCs w:val="24"/>
          <w:spacing w:val="1"/>
        </w:rPr>
        <w:t>针、目标、指标，遵守国</w:t>
      </w:r>
      <w:r>
        <w:rPr>
          <w:rFonts w:ascii="SimSun" w:hAnsi="SimSun" w:eastAsia="SimSun" w:cs="SimSun"/>
          <w:sz w:val="24"/>
          <w:szCs w:val="24"/>
        </w:rPr>
        <w:t xml:space="preserve"> </w:t>
      </w:r>
      <w:r>
        <w:rPr>
          <w:rFonts w:ascii="SimSun" w:hAnsi="SimSun" w:eastAsia="SimSun" w:cs="SimSun"/>
          <w:sz w:val="24"/>
          <w:szCs w:val="24"/>
          <w:spacing w:val="1"/>
        </w:rPr>
        <w:t>家、地方、行业有关的法律法规和其他要求服从主管领导的指挥和</w:t>
      </w:r>
      <w:r>
        <w:rPr>
          <w:rFonts w:ascii="SimSun" w:hAnsi="SimSun" w:eastAsia="SimSun" w:cs="SimSun"/>
          <w:sz w:val="24"/>
          <w:szCs w:val="24"/>
        </w:rPr>
        <w:t>调配。</w:t>
      </w:r>
    </w:p>
    <w:p>
      <w:pPr>
        <w:ind w:left="803"/>
        <w:spacing w:before="33" w:line="218" w:lineRule="auto"/>
        <w:rPr>
          <w:rFonts w:ascii="SimSun" w:hAnsi="SimSun" w:eastAsia="SimSun" w:cs="SimSun"/>
          <w:sz w:val="24"/>
          <w:szCs w:val="24"/>
        </w:rPr>
      </w:pPr>
      <w:r>
        <w:rPr>
          <w:rFonts w:ascii="SimSun" w:hAnsi="SimSun" w:eastAsia="SimSun" w:cs="SimSun"/>
          <w:sz w:val="24"/>
          <w:szCs w:val="24"/>
          <w:spacing w:val="-1"/>
        </w:rPr>
        <w:t>-- 负责本部门环境因素的初步评价。</w:t>
      </w:r>
    </w:p>
    <w:p>
      <w:pPr>
        <w:ind w:left="803" w:right="274"/>
        <w:spacing w:before="156" w:line="326" w:lineRule="auto"/>
        <w:rPr>
          <w:rFonts w:ascii="SimSun" w:hAnsi="SimSun" w:eastAsia="SimSun" w:cs="SimSun"/>
          <w:sz w:val="24"/>
          <w:szCs w:val="24"/>
        </w:rPr>
      </w:pPr>
      <w:r>
        <w:rPr>
          <w:rFonts w:ascii="SimSun" w:hAnsi="SimSun" w:eastAsia="SimSun" w:cs="SimSun"/>
          <w:sz w:val="24"/>
          <w:szCs w:val="24"/>
          <w:spacing w:val="1"/>
        </w:rPr>
        <w:t>-- 组织实施与公司质量/环境/职业健康安全相关的内、外</w:t>
      </w:r>
      <w:r>
        <w:rPr>
          <w:rFonts w:ascii="SimSun" w:hAnsi="SimSun" w:eastAsia="SimSun" w:cs="SimSun"/>
          <w:sz w:val="24"/>
          <w:szCs w:val="24"/>
        </w:rPr>
        <w:t>部信息交流与协商。 </w:t>
      </w:r>
      <w:r>
        <w:rPr>
          <w:rFonts w:ascii="SimSun" w:hAnsi="SimSun" w:eastAsia="SimSun" w:cs="SimSun"/>
          <w:sz w:val="24"/>
          <w:szCs w:val="24"/>
          <w:spacing w:val="1"/>
        </w:rPr>
        <w:t>-- 负责对进入公司区域的相关方提出质量/环境/职业健康安全的</w:t>
      </w:r>
      <w:r>
        <w:rPr>
          <w:rFonts w:ascii="SimSun" w:hAnsi="SimSun" w:eastAsia="SimSun" w:cs="SimSun"/>
          <w:sz w:val="24"/>
          <w:szCs w:val="24"/>
        </w:rPr>
        <w:t>要求。</w:t>
      </w:r>
    </w:p>
    <w:p>
      <w:pPr>
        <w:ind w:left="803"/>
        <w:spacing w:before="32" w:line="220" w:lineRule="auto"/>
        <w:rPr>
          <w:rFonts w:ascii="SimSun" w:hAnsi="SimSun" w:eastAsia="SimSun" w:cs="SimSun"/>
          <w:sz w:val="24"/>
          <w:szCs w:val="24"/>
        </w:rPr>
      </w:pPr>
      <w:r>
        <w:rPr>
          <w:rFonts w:ascii="SimSun" w:hAnsi="SimSun" w:eastAsia="SimSun" w:cs="SimSun"/>
          <w:sz w:val="24"/>
          <w:szCs w:val="24"/>
          <w:spacing w:val="2"/>
        </w:rPr>
        <w:t>-- 负责检验文件、检验卡片的编制和收</w:t>
      </w:r>
      <w:r>
        <w:rPr>
          <w:rFonts w:ascii="SimSun" w:hAnsi="SimSun" w:eastAsia="SimSun" w:cs="SimSun"/>
          <w:sz w:val="24"/>
          <w:szCs w:val="24"/>
          <w:spacing w:val="1"/>
        </w:rPr>
        <w:t>发更改控制，项目主管批准。</w:t>
      </w:r>
    </w:p>
    <w:p>
      <w:pPr>
        <w:ind w:left="285" w:right="27" w:firstLine="518"/>
        <w:spacing w:before="155" w:line="326" w:lineRule="auto"/>
        <w:rPr>
          <w:rFonts w:ascii="SimSun" w:hAnsi="SimSun" w:eastAsia="SimSun" w:cs="SimSun"/>
          <w:sz w:val="24"/>
          <w:szCs w:val="24"/>
        </w:rPr>
      </w:pPr>
      <w:r>
        <w:rPr>
          <w:rFonts w:ascii="SimSun" w:hAnsi="SimSun" w:eastAsia="SimSun" w:cs="SimSun"/>
          <w:sz w:val="24"/>
          <w:szCs w:val="24"/>
          <w:spacing w:val="1"/>
        </w:rPr>
        <w:t>-- 负责本部门应急准备和响应计划落实及应急情况的善后处理工作，包括本部门</w:t>
      </w:r>
      <w:r>
        <w:rPr>
          <w:rFonts w:ascii="SimSun" w:hAnsi="SimSun" w:eastAsia="SimSun" w:cs="SimSun"/>
          <w:sz w:val="24"/>
          <w:szCs w:val="24"/>
        </w:rPr>
        <w:t xml:space="preserve"> </w:t>
      </w:r>
      <w:r>
        <w:rPr>
          <w:rFonts w:ascii="SimSun" w:hAnsi="SimSun" w:eastAsia="SimSun" w:cs="SimSun"/>
          <w:sz w:val="24"/>
          <w:szCs w:val="24"/>
          <w:spacing w:val="-3"/>
        </w:rPr>
        <w:t>应急准备物资管理。</w:t>
      </w:r>
    </w:p>
    <w:p>
      <w:pPr>
        <w:ind w:left="803" w:right="2451"/>
        <w:spacing w:before="32" w:line="324" w:lineRule="auto"/>
        <w:rPr>
          <w:rFonts w:ascii="SimSun" w:hAnsi="SimSun" w:eastAsia="SimSun" w:cs="SimSun"/>
          <w:sz w:val="24"/>
          <w:szCs w:val="24"/>
        </w:rPr>
      </w:pPr>
      <w:r>
        <w:rPr>
          <w:rFonts w:ascii="SimSun" w:hAnsi="SimSun" w:eastAsia="SimSun" w:cs="SimSun"/>
          <w:sz w:val="24"/>
          <w:szCs w:val="24"/>
        </w:rPr>
        <w:t>-- 负责质量/环境/职业健康安全监测设备的校准与维护。</w:t>
      </w:r>
      <w:r>
        <w:rPr>
          <w:rFonts w:ascii="SimSun" w:hAnsi="SimSun" w:eastAsia="SimSun" w:cs="SimSun"/>
          <w:sz w:val="24"/>
          <w:szCs w:val="24"/>
          <w:spacing w:val="11"/>
        </w:rPr>
        <w:t xml:space="preserve"> </w:t>
      </w:r>
      <w:r>
        <w:rPr>
          <w:rFonts w:ascii="SimSun" w:hAnsi="SimSun" w:eastAsia="SimSun" w:cs="SimSun"/>
          <w:sz w:val="24"/>
          <w:szCs w:val="24"/>
        </w:rPr>
        <w:t>-- 依据规定要求进行运行控制和采取纠正预防措施。</w:t>
      </w:r>
    </w:p>
    <w:p>
      <w:pPr>
        <w:ind w:left="803" w:right="2211"/>
        <w:spacing w:before="37" w:line="325" w:lineRule="auto"/>
        <w:rPr>
          <w:rFonts w:ascii="SimSun" w:hAnsi="SimSun" w:eastAsia="SimSun" w:cs="SimSun"/>
          <w:sz w:val="24"/>
          <w:szCs w:val="24"/>
        </w:rPr>
      </w:pPr>
      <w:r>
        <w:rPr>
          <w:rFonts w:ascii="SimSun" w:hAnsi="SimSun" w:eastAsia="SimSun" w:cs="SimSun"/>
          <w:sz w:val="24"/>
          <w:szCs w:val="24"/>
        </w:rPr>
        <w:t>-- 负责绿色产品生产过程的监视和测量以及不符合的控制。</w:t>
      </w:r>
      <w:r>
        <w:rPr>
          <w:rFonts w:ascii="SimSun" w:hAnsi="SimSun" w:eastAsia="SimSun" w:cs="SimSun"/>
          <w:sz w:val="24"/>
          <w:szCs w:val="24"/>
          <w:spacing w:val="11"/>
        </w:rPr>
        <w:t xml:space="preserve"> </w:t>
      </w:r>
      <w:r>
        <w:rPr>
          <w:rFonts w:ascii="SimSun" w:hAnsi="SimSun" w:eastAsia="SimSun" w:cs="SimSun"/>
          <w:sz w:val="24"/>
          <w:szCs w:val="24"/>
        </w:rPr>
        <w:t>-- 负责部门相关的内、外部信息交流控制。</w:t>
      </w:r>
    </w:p>
    <w:p>
      <w:pPr>
        <w:ind w:left="803"/>
        <w:spacing w:before="34" w:line="220" w:lineRule="auto"/>
        <w:rPr>
          <w:rFonts w:ascii="SimSun" w:hAnsi="SimSun" w:eastAsia="SimSun" w:cs="SimSun"/>
          <w:sz w:val="24"/>
          <w:szCs w:val="24"/>
        </w:rPr>
      </w:pPr>
      <w:r>
        <w:rPr>
          <w:rFonts w:ascii="SimSun" w:hAnsi="SimSun" w:eastAsia="SimSun" w:cs="SimSun"/>
          <w:sz w:val="24"/>
          <w:szCs w:val="24"/>
          <w:spacing w:val="-1"/>
        </w:rPr>
        <w:t>-- 负责纠正预防措施的监督控制。</w:t>
      </w:r>
    </w:p>
    <w:p>
      <w:pPr>
        <w:ind w:left="803"/>
        <w:spacing w:before="156" w:line="220" w:lineRule="auto"/>
        <w:rPr>
          <w:rFonts w:ascii="SimSun" w:hAnsi="SimSun" w:eastAsia="SimSun" w:cs="SimSun"/>
          <w:sz w:val="24"/>
          <w:szCs w:val="24"/>
        </w:rPr>
      </w:pPr>
      <w:r>
        <w:rPr>
          <w:rFonts w:ascii="SimSun" w:hAnsi="SimSun" w:eastAsia="SimSun" w:cs="SimSun"/>
          <w:sz w:val="24"/>
          <w:szCs w:val="24"/>
          <w:spacing w:val="1"/>
        </w:rPr>
        <w:t>-- 负责质量/环境/职业健康安全影响</w:t>
      </w:r>
      <w:r>
        <w:rPr>
          <w:rFonts w:ascii="SimSun" w:hAnsi="SimSun" w:eastAsia="SimSun" w:cs="SimSun"/>
          <w:sz w:val="24"/>
          <w:szCs w:val="24"/>
        </w:rPr>
        <w:t>有关数据的测量并记录。</w:t>
      </w:r>
    </w:p>
    <w:p>
      <w:pPr>
        <w:ind w:left="286" w:firstLine="517"/>
        <w:spacing w:before="153" w:line="325" w:lineRule="auto"/>
        <w:rPr>
          <w:rFonts w:ascii="SimSun" w:hAnsi="SimSun" w:eastAsia="SimSun" w:cs="SimSun"/>
          <w:sz w:val="24"/>
          <w:szCs w:val="24"/>
        </w:rPr>
      </w:pPr>
      <w:r>
        <w:rPr>
          <w:rFonts w:ascii="SimSun" w:hAnsi="SimSun" w:eastAsia="SimSun" w:cs="SimSun"/>
          <w:sz w:val="24"/>
          <w:szCs w:val="24"/>
          <w:spacing w:val="2"/>
        </w:rPr>
        <w:t>-- 负责对涉及本部门的目标、指标和管理方案的实施情</w:t>
      </w:r>
      <w:r>
        <w:rPr>
          <w:rFonts w:ascii="SimSun" w:hAnsi="SimSun" w:eastAsia="SimSun" w:cs="SimSun"/>
          <w:sz w:val="24"/>
          <w:szCs w:val="24"/>
          <w:spacing w:val="1"/>
        </w:rPr>
        <w:t>况进行自查和数据分析工</w:t>
      </w:r>
      <w:r>
        <w:rPr>
          <w:rFonts w:ascii="SimSun" w:hAnsi="SimSun" w:eastAsia="SimSun" w:cs="SimSun"/>
          <w:sz w:val="24"/>
          <w:szCs w:val="24"/>
        </w:rPr>
        <w:t xml:space="preserve"> </w:t>
      </w:r>
      <w:r>
        <w:rPr>
          <w:rFonts w:ascii="SimSun" w:hAnsi="SimSun" w:eastAsia="SimSun" w:cs="SimSun"/>
          <w:sz w:val="24"/>
          <w:szCs w:val="24"/>
          <w:spacing w:val="-11"/>
        </w:rPr>
        <w:t>作。</w:t>
      </w:r>
    </w:p>
    <w:p>
      <w:pPr>
        <w:ind w:right="28"/>
        <w:spacing w:before="36" w:line="220" w:lineRule="auto"/>
        <w:jc w:val="right"/>
        <w:rPr>
          <w:rFonts w:ascii="SimSun" w:hAnsi="SimSun" w:eastAsia="SimSun" w:cs="SimSun"/>
          <w:sz w:val="24"/>
          <w:szCs w:val="24"/>
        </w:rPr>
      </w:pPr>
      <w:r>
        <w:rPr>
          <w:rFonts w:ascii="SimSun" w:hAnsi="SimSun" w:eastAsia="SimSun" w:cs="SimSun"/>
          <w:sz w:val="24"/>
          <w:szCs w:val="24"/>
          <w:spacing w:val="1"/>
        </w:rPr>
        <w:t>-- 按质量/环境/职业健康安全管理体系文件规定要求做好其他方面的配</w:t>
      </w:r>
      <w:r>
        <w:rPr>
          <w:rFonts w:ascii="SimSun" w:hAnsi="SimSun" w:eastAsia="SimSun" w:cs="SimSun"/>
          <w:sz w:val="24"/>
          <w:szCs w:val="24"/>
        </w:rPr>
        <w:t>合工作。</w:t>
      </w:r>
    </w:p>
    <w:p>
      <w:pPr>
        <w:spacing w:before="153" w:line="220" w:lineRule="auto"/>
        <w:rPr>
          <w:rFonts w:ascii="SimSun" w:hAnsi="SimSun" w:eastAsia="SimSun" w:cs="SimSun"/>
          <w:sz w:val="24"/>
          <w:szCs w:val="24"/>
        </w:rPr>
      </w:pPr>
      <w:r>
        <w:rPr>
          <w:rFonts w:ascii="SimSun" w:hAnsi="SimSun" w:eastAsia="SimSun" w:cs="SimSun"/>
          <w:sz w:val="24"/>
          <w:szCs w:val="24"/>
          <w:spacing w:val="-1"/>
        </w:rPr>
        <w:t>2.1.4</w:t>
      </w:r>
      <w:r>
        <w:rPr>
          <w:rFonts w:ascii="SimSun" w:hAnsi="SimSun" w:eastAsia="SimSun" w:cs="SimSun"/>
          <w:sz w:val="24"/>
          <w:szCs w:val="24"/>
          <w:spacing w:val="-38"/>
        </w:rPr>
        <w:t xml:space="preserve"> </w:t>
      </w:r>
      <w:r>
        <w:rPr>
          <w:rFonts w:ascii="SimSun" w:hAnsi="SimSun" w:eastAsia="SimSun" w:cs="SimSun"/>
          <w:sz w:val="24"/>
          <w:szCs w:val="24"/>
          <w:spacing w:val="-1"/>
        </w:rPr>
        <w:t>其他部门及人员</w:t>
      </w:r>
    </w:p>
    <w:p>
      <w:pPr>
        <w:spacing w:line="220" w:lineRule="auto"/>
        <w:sectPr>
          <w:headerReference w:type="default" r:id="rId11"/>
          <w:footerReference w:type="default" r:id="rId12"/>
          <w:pgSz w:w="11907" w:h="16841"/>
          <w:pgMar w:top="1281" w:right="1204" w:bottom="1160" w:left="1313" w:header="1270" w:footer="1000" w:gutter="0"/>
        </w:sectPr>
        <w:rPr>
          <w:rFonts w:ascii="SimSun" w:hAnsi="SimSun" w:eastAsia="SimSun" w:cs="SimSun"/>
          <w:sz w:val="24"/>
          <w:szCs w:val="24"/>
        </w:rPr>
      </w:pPr>
    </w:p>
    <w:p>
      <w:pPr>
        <w:pStyle w:val="BodyText"/>
        <w:spacing w:line="325" w:lineRule="auto"/>
        <w:rPr/>
      </w:pPr>
      <w:r/>
    </w:p>
    <w:p>
      <w:pPr>
        <w:ind w:left="888"/>
        <w:spacing w:before="78" w:line="220" w:lineRule="auto"/>
        <w:rPr>
          <w:rFonts w:ascii="SimSun" w:hAnsi="SimSun" w:eastAsia="SimSun" w:cs="SimSun"/>
          <w:sz w:val="24"/>
          <w:szCs w:val="24"/>
        </w:rPr>
      </w:pPr>
      <w:r>
        <w:rPr>
          <w:rFonts w:ascii="SimSun" w:hAnsi="SimSun" w:eastAsia="SimSun" w:cs="SimSun"/>
          <w:sz w:val="24"/>
          <w:szCs w:val="24"/>
          <w:spacing w:val="-1"/>
        </w:rPr>
        <w:t>根据公司《管理手册》及相关文件规定，承担</w:t>
      </w:r>
      <w:r>
        <w:rPr>
          <w:rFonts w:ascii="SimSun" w:hAnsi="SimSun" w:eastAsia="SimSun" w:cs="SimSun"/>
          <w:sz w:val="24"/>
          <w:szCs w:val="24"/>
          <w:spacing w:val="-2"/>
        </w:rPr>
        <w:t>各部门及岗位的质量责任。</w:t>
      </w:r>
    </w:p>
    <w:p>
      <w:pPr>
        <w:ind w:left="3"/>
        <w:spacing w:before="153" w:line="220" w:lineRule="auto"/>
        <w:rPr>
          <w:rFonts w:ascii="SimSun" w:hAnsi="SimSun" w:eastAsia="SimSun" w:cs="SimSun"/>
          <w:sz w:val="24"/>
          <w:szCs w:val="24"/>
        </w:rPr>
      </w:pPr>
      <w:r>
        <w:rPr>
          <w:rFonts w:ascii="SimSun" w:hAnsi="SimSun" w:eastAsia="SimSun" w:cs="SimSun"/>
          <w:sz w:val="24"/>
          <w:szCs w:val="24"/>
          <w:b/>
          <w:bCs/>
          <w:spacing w:val="-3"/>
        </w:rPr>
        <w:t>2.2</w:t>
      </w:r>
      <w:r>
        <w:rPr>
          <w:rFonts w:ascii="SimSun" w:hAnsi="SimSun" w:eastAsia="SimSun" w:cs="SimSun"/>
          <w:sz w:val="24"/>
          <w:szCs w:val="24"/>
          <w:spacing w:val="-3"/>
        </w:rPr>
        <w:t xml:space="preserve"> </w:t>
      </w:r>
      <w:r>
        <w:rPr>
          <w:rFonts w:ascii="SimSun" w:hAnsi="SimSun" w:eastAsia="SimSun" w:cs="SimSun"/>
          <w:sz w:val="24"/>
          <w:szCs w:val="24"/>
          <w:b/>
          <w:bCs/>
          <w:spacing w:val="-3"/>
        </w:rPr>
        <w:t>质量管理体系</w:t>
      </w:r>
    </w:p>
    <w:p>
      <w:pPr>
        <w:ind w:right="148" w:firstLine="497"/>
        <w:spacing w:before="44" w:line="350" w:lineRule="auto"/>
        <w:rPr>
          <w:rFonts w:ascii="SimSun" w:hAnsi="SimSun" w:eastAsia="SimSun" w:cs="SimSun"/>
          <w:sz w:val="24"/>
          <w:szCs w:val="24"/>
        </w:rPr>
      </w:pPr>
      <w:r>
        <w:rPr>
          <w:rFonts w:ascii="SimSun" w:hAnsi="SimSun" w:eastAsia="SimSun" w:cs="SimSun"/>
          <w:sz w:val="24"/>
          <w:szCs w:val="24"/>
          <w:spacing w:val="-2"/>
        </w:rPr>
        <w:t>1、公司以 ISO9001</w:t>
      </w:r>
      <w:r>
        <w:rPr>
          <w:rFonts w:ascii="SimSun" w:hAnsi="SimSun" w:eastAsia="SimSun" w:cs="SimSun"/>
          <w:sz w:val="24"/>
          <w:szCs w:val="24"/>
          <w:spacing w:val="-50"/>
        </w:rPr>
        <w:t xml:space="preserve"> </w:t>
      </w:r>
      <w:r>
        <w:rPr>
          <w:rFonts w:ascii="SimSun" w:hAnsi="SimSun" w:eastAsia="SimSun" w:cs="SimSun"/>
          <w:sz w:val="24"/>
          <w:szCs w:val="24"/>
          <w:spacing w:val="-2"/>
        </w:rPr>
        <w:t>质量管理体系标准要求为</w:t>
      </w:r>
      <w:r>
        <w:rPr>
          <w:rFonts w:ascii="SimSun" w:hAnsi="SimSun" w:eastAsia="SimSun" w:cs="SimSun"/>
          <w:sz w:val="24"/>
          <w:szCs w:val="24"/>
          <w:spacing w:val="-3"/>
        </w:rPr>
        <w:t>基础，结合卓越绩效模式和客户的相关</w:t>
      </w:r>
      <w:r>
        <w:rPr>
          <w:rFonts w:ascii="SimSun" w:hAnsi="SimSun" w:eastAsia="SimSun" w:cs="SimSun"/>
          <w:sz w:val="24"/>
          <w:szCs w:val="24"/>
        </w:rPr>
        <w:t xml:space="preserve"> </w:t>
      </w:r>
      <w:r>
        <w:rPr>
          <w:rFonts w:ascii="SimSun" w:hAnsi="SimSun" w:eastAsia="SimSun" w:cs="SimSun"/>
          <w:sz w:val="24"/>
          <w:szCs w:val="24"/>
        </w:rPr>
        <w:t>要求，形成了完整的质量管理标准体系。并通过内审、外审和</w:t>
      </w:r>
      <w:r>
        <w:rPr>
          <w:rFonts w:ascii="SimSun" w:hAnsi="SimSun" w:eastAsia="SimSun" w:cs="SimSun"/>
          <w:sz w:val="24"/>
          <w:szCs w:val="24"/>
          <w:spacing w:val="-1"/>
        </w:rPr>
        <w:t>管理评审，推进质量管理</w:t>
      </w:r>
      <w:r>
        <w:rPr>
          <w:rFonts w:ascii="SimSun" w:hAnsi="SimSun" w:eastAsia="SimSun" w:cs="SimSun"/>
          <w:sz w:val="24"/>
          <w:szCs w:val="24"/>
        </w:rPr>
        <w:t xml:space="preserve">  </w:t>
      </w:r>
      <w:r>
        <w:rPr>
          <w:rFonts w:ascii="SimSun" w:hAnsi="SimSun" w:eastAsia="SimSun" w:cs="SimSun"/>
          <w:sz w:val="24"/>
          <w:szCs w:val="24"/>
          <w:spacing w:val="-3"/>
        </w:rPr>
        <w:t>体系的不断完善，持续改进其有效性。为此应做到下列要求：</w:t>
      </w:r>
    </w:p>
    <w:p>
      <w:pPr>
        <w:ind w:left="20" w:right="268" w:firstLine="461"/>
        <w:spacing w:before="35" w:line="345" w:lineRule="auto"/>
        <w:rPr>
          <w:rFonts w:ascii="SimSun" w:hAnsi="SimSun" w:eastAsia="SimSun" w:cs="SimSun"/>
          <w:sz w:val="24"/>
          <w:szCs w:val="24"/>
        </w:rPr>
      </w:pPr>
      <w:r>
        <w:rPr>
          <w:rFonts w:ascii="SimSun" w:hAnsi="SimSun" w:eastAsia="SimSun" w:cs="SimSun"/>
          <w:sz w:val="24"/>
          <w:szCs w:val="24"/>
        </w:rPr>
        <w:t>a)确定质量管理体系所需要的过程及其在整个组织中的</w:t>
      </w:r>
      <w:r>
        <w:rPr>
          <w:rFonts w:ascii="SimSun" w:hAnsi="SimSun" w:eastAsia="SimSun" w:cs="SimSun"/>
          <w:sz w:val="24"/>
          <w:szCs w:val="24"/>
          <w:spacing w:val="-1"/>
        </w:rPr>
        <w:t>应用，并根据这些过程对产</w:t>
      </w:r>
      <w:r>
        <w:rPr>
          <w:rFonts w:ascii="SimSun" w:hAnsi="SimSun" w:eastAsia="SimSun" w:cs="SimSun"/>
          <w:sz w:val="24"/>
          <w:szCs w:val="24"/>
        </w:rPr>
        <w:t xml:space="preserve"> </w:t>
      </w:r>
      <w:r>
        <w:rPr>
          <w:rFonts w:ascii="SimSun" w:hAnsi="SimSun" w:eastAsia="SimSun" w:cs="SimSun"/>
          <w:sz w:val="24"/>
          <w:szCs w:val="24"/>
          <w:spacing w:val="-4"/>
        </w:rPr>
        <w:t>品品质的影响大小及复杂程度进行相应的控制；</w:t>
      </w:r>
    </w:p>
    <w:p>
      <w:pPr>
        <w:ind w:left="477"/>
        <w:spacing w:before="36" w:line="220" w:lineRule="auto"/>
        <w:rPr>
          <w:rFonts w:ascii="SimSun" w:hAnsi="SimSun" w:eastAsia="SimSun" w:cs="SimSun"/>
          <w:sz w:val="24"/>
          <w:szCs w:val="24"/>
        </w:rPr>
      </w:pPr>
      <w:r>
        <w:rPr>
          <w:rFonts w:ascii="SimSun" w:hAnsi="SimSun" w:eastAsia="SimSun" w:cs="SimSun"/>
          <w:sz w:val="24"/>
          <w:szCs w:val="24"/>
          <w:spacing w:val="-3"/>
        </w:rPr>
        <w:t>b) 确定过程之间的内在联系、顺序和相互作用；</w:t>
      </w:r>
    </w:p>
    <w:p>
      <w:pPr>
        <w:ind w:left="485"/>
        <w:spacing w:before="182" w:line="220" w:lineRule="auto"/>
        <w:rPr>
          <w:rFonts w:ascii="SimSun" w:hAnsi="SimSun" w:eastAsia="SimSun" w:cs="SimSun"/>
          <w:sz w:val="24"/>
          <w:szCs w:val="24"/>
        </w:rPr>
      </w:pPr>
      <w:r>
        <w:rPr>
          <w:rFonts w:ascii="SimSun" w:hAnsi="SimSun" w:eastAsia="SimSun" w:cs="SimSun"/>
          <w:sz w:val="24"/>
          <w:szCs w:val="24"/>
          <w:spacing w:val="-2"/>
        </w:rPr>
        <w:t>c) 确定所需的准则和方法，以确保这些过程</w:t>
      </w:r>
      <w:r>
        <w:rPr>
          <w:rFonts w:ascii="SimSun" w:hAnsi="SimSun" w:eastAsia="SimSun" w:cs="SimSun"/>
          <w:sz w:val="24"/>
          <w:szCs w:val="24"/>
          <w:spacing w:val="-3"/>
        </w:rPr>
        <w:t>的运行和控制有效；</w:t>
      </w:r>
    </w:p>
    <w:p>
      <w:pPr>
        <w:ind w:left="485"/>
        <w:spacing w:before="178" w:line="220" w:lineRule="auto"/>
        <w:rPr>
          <w:rFonts w:ascii="SimSun" w:hAnsi="SimSun" w:eastAsia="SimSun" w:cs="SimSun"/>
          <w:sz w:val="24"/>
          <w:szCs w:val="24"/>
        </w:rPr>
      </w:pPr>
      <w:r>
        <w:rPr>
          <w:rFonts w:ascii="SimSun" w:hAnsi="SimSun" w:eastAsia="SimSun" w:cs="SimSun"/>
          <w:sz w:val="24"/>
          <w:szCs w:val="24"/>
          <w:spacing w:val="-2"/>
        </w:rPr>
        <w:t>d) 确保可以获得必要的资源和信息，以支持对这些过程的运行</w:t>
      </w:r>
      <w:r>
        <w:rPr>
          <w:rFonts w:ascii="SimSun" w:hAnsi="SimSun" w:eastAsia="SimSun" w:cs="SimSun"/>
          <w:sz w:val="24"/>
          <w:szCs w:val="24"/>
          <w:spacing w:val="-3"/>
        </w:rPr>
        <w:t>和监视；</w:t>
      </w:r>
    </w:p>
    <w:p>
      <w:pPr>
        <w:ind w:left="20" w:right="148" w:firstLine="466"/>
        <w:spacing w:before="184" w:line="288" w:lineRule="auto"/>
        <w:rPr>
          <w:rFonts w:ascii="SimSun" w:hAnsi="SimSun" w:eastAsia="SimSun" w:cs="SimSun"/>
          <w:sz w:val="24"/>
          <w:szCs w:val="24"/>
        </w:rPr>
      </w:pPr>
      <w:r>
        <w:rPr>
          <w:rFonts w:ascii="SimSun" w:hAnsi="SimSun" w:eastAsia="SimSun" w:cs="SimSun"/>
          <w:sz w:val="24"/>
          <w:szCs w:val="24"/>
        </w:rPr>
        <w:t>e) 监视、测量（适用时）和分析这些过程，</w:t>
      </w:r>
      <w:r>
        <w:rPr>
          <w:rFonts w:ascii="SimSun" w:hAnsi="SimSun" w:eastAsia="SimSun" w:cs="SimSun"/>
          <w:sz w:val="24"/>
          <w:szCs w:val="24"/>
          <w:spacing w:val="-1"/>
        </w:rPr>
        <w:t>以了解过程运行的趋势及实现策划结果</w:t>
      </w:r>
      <w:r>
        <w:rPr>
          <w:rFonts w:ascii="SimSun" w:hAnsi="SimSun" w:eastAsia="SimSun" w:cs="SimSun"/>
          <w:sz w:val="24"/>
          <w:szCs w:val="24"/>
        </w:rPr>
        <w:t xml:space="preserve"> </w:t>
      </w:r>
      <w:r>
        <w:rPr>
          <w:rFonts w:ascii="SimSun" w:hAnsi="SimSun" w:eastAsia="SimSun" w:cs="SimSun"/>
          <w:sz w:val="24"/>
          <w:szCs w:val="24"/>
          <w:spacing w:val="-3"/>
        </w:rPr>
        <w:t>的程度，并根据分析对过程采取必要的措施，以实现持续的改进；</w:t>
      </w:r>
    </w:p>
    <w:p>
      <w:pPr>
        <w:ind w:right="148" w:firstLine="483"/>
        <w:spacing w:before="183" w:line="289" w:lineRule="auto"/>
        <w:rPr>
          <w:rFonts w:ascii="SimSun" w:hAnsi="SimSun" w:eastAsia="SimSun" w:cs="SimSun"/>
          <w:sz w:val="24"/>
          <w:szCs w:val="24"/>
        </w:rPr>
      </w:pPr>
      <w:r>
        <w:rPr>
          <w:rFonts w:ascii="SimSun" w:hAnsi="SimSun" w:eastAsia="SimSun" w:cs="SimSun"/>
          <w:sz w:val="24"/>
          <w:szCs w:val="24"/>
        </w:rPr>
        <w:t>f) 本公司确保对任何影响产品符合要求的外加工</w:t>
      </w:r>
      <w:r>
        <w:rPr>
          <w:rFonts w:ascii="SimSun" w:hAnsi="SimSun" w:eastAsia="SimSun" w:cs="SimSun"/>
          <w:sz w:val="24"/>
          <w:szCs w:val="24"/>
          <w:spacing w:val="-1"/>
        </w:rPr>
        <w:t>过程加以识别，并实施控制。对外</w:t>
      </w:r>
      <w:r>
        <w:rPr>
          <w:rFonts w:ascii="SimSun" w:hAnsi="SimSun" w:eastAsia="SimSun" w:cs="SimSun"/>
          <w:sz w:val="24"/>
          <w:szCs w:val="24"/>
        </w:rPr>
        <w:t xml:space="preserve"> </w:t>
      </w:r>
      <w:r>
        <w:rPr>
          <w:rFonts w:ascii="SimSun" w:hAnsi="SimSun" w:eastAsia="SimSun" w:cs="SimSun"/>
          <w:sz w:val="24"/>
          <w:szCs w:val="24"/>
          <w:spacing w:val="-1"/>
        </w:rPr>
        <w:t>加工过程的控制，按</w:t>
      </w:r>
      <w:r>
        <w:rPr>
          <w:rFonts w:ascii="SimSun" w:hAnsi="SimSun" w:eastAsia="SimSun" w:cs="SimSun"/>
          <w:sz w:val="24"/>
          <w:szCs w:val="24"/>
          <w:spacing w:val="-26"/>
        </w:rPr>
        <w:t xml:space="preserve"> </w:t>
      </w:r>
      <w:r>
        <w:rPr>
          <w:rFonts w:ascii="SimSun" w:hAnsi="SimSun" w:eastAsia="SimSun" w:cs="SimSun"/>
          <w:sz w:val="24"/>
          <w:szCs w:val="24"/>
          <w:spacing w:val="-1"/>
        </w:rPr>
        <w:t>ISO9001：2015</w:t>
      </w:r>
      <w:r>
        <w:rPr>
          <w:rFonts w:ascii="SimSun" w:hAnsi="SimSun" w:eastAsia="SimSun" w:cs="SimSun"/>
          <w:sz w:val="24"/>
          <w:szCs w:val="24"/>
          <w:spacing w:val="-50"/>
        </w:rPr>
        <w:t xml:space="preserve"> </w:t>
      </w:r>
      <w:r>
        <w:rPr>
          <w:rFonts w:ascii="SimSun" w:hAnsi="SimSun" w:eastAsia="SimSun" w:cs="SimSun"/>
          <w:sz w:val="24"/>
          <w:szCs w:val="24"/>
          <w:spacing w:val="-1"/>
        </w:rPr>
        <w:t>标准的8.4</w:t>
      </w:r>
      <w:r>
        <w:rPr>
          <w:rFonts w:ascii="SimSun" w:hAnsi="SimSun" w:eastAsia="SimSun" w:cs="SimSun"/>
          <w:sz w:val="24"/>
          <w:szCs w:val="24"/>
          <w:spacing w:val="-49"/>
        </w:rPr>
        <w:t xml:space="preserve"> </w:t>
      </w:r>
      <w:r>
        <w:rPr>
          <w:rFonts w:ascii="SimSun" w:hAnsi="SimSun" w:eastAsia="SimSun" w:cs="SimSun"/>
          <w:sz w:val="24"/>
          <w:szCs w:val="24"/>
          <w:spacing w:val="-1"/>
        </w:rPr>
        <w:t>条款要求进行控制。</w:t>
      </w:r>
    </w:p>
    <w:p>
      <w:pPr>
        <w:ind w:right="28" w:firstLine="482"/>
        <w:spacing w:before="184" w:line="350" w:lineRule="auto"/>
        <w:jc w:val="both"/>
        <w:rPr>
          <w:rFonts w:ascii="SimSun" w:hAnsi="SimSun" w:eastAsia="SimSun" w:cs="SimSun"/>
          <w:sz w:val="24"/>
          <w:szCs w:val="24"/>
        </w:rPr>
      </w:pPr>
      <w:r>
        <w:rPr>
          <w:rFonts w:ascii="SimSun" w:hAnsi="SimSun" w:eastAsia="SimSun" w:cs="SimSun"/>
          <w:sz w:val="24"/>
          <w:szCs w:val="24"/>
        </w:rPr>
        <w:t>最高管理者组织确定在组织的相关职能和各层次上的</w:t>
      </w:r>
      <w:r>
        <w:rPr>
          <w:rFonts w:ascii="SimSun" w:hAnsi="SimSun" w:eastAsia="SimSun" w:cs="SimSun"/>
          <w:sz w:val="24"/>
          <w:szCs w:val="24"/>
          <w:spacing w:val="-1"/>
        </w:rPr>
        <w:t>质量目标和衡量方法，公司的质</w:t>
      </w:r>
      <w:r>
        <w:rPr>
          <w:rFonts w:ascii="SimSun" w:hAnsi="SimSun" w:eastAsia="SimSun" w:cs="SimSun"/>
          <w:sz w:val="24"/>
          <w:szCs w:val="24"/>
        </w:rPr>
        <w:t xml:space="preserve"> </w:t>
      </w:r>
      <w:r>
        <w:rPr>
          <w:rFonts w:ascii="SimSun" w:hAnsi="SimSun" w:eastAsia="SimSun" w:cs="SimSun"/>
          <w:sz w:val="24"/>
          <w:szCs w:val="24"/>
        </w:rPr>
        <w:t>量目标和衡量方法包含在经营计划中。质量目标必须是可达成、</w:t>
      </w:r>
      <w:r>
        <w:rPr>
          <w:rFonts w:ascii="SimSun" w:hAnsi="SimSun" w:eastAsia="SimSun" w:cs="SimSun"/>
          <w:sz w:val="24"/>
          <w:szCs w:val="24"/>
          <w:spacing w:val="-1"/>
        </w:rPr>
        <w:t>可测量的，且与质量方针</w:t>
      </w:r>
      <w:r>
        <w:rPr>
          <w:rFonts w:ascii="SimSun" w:hAnsi="SimSun" w:eastAsia="SimSun" w:cs="SimSun"/>
          <w:sz w:val="24"/>
          <w:szCs w:val="24"/>
        </w:rPr>
        <w:t xml:space="preserve"> </w:t>
      </w:r>
      <w:r>
        <w:rPr>
          <w:rFonts w:ascii="SimSun" w:hAnsi="SimSun" w:eastAsia="SimSun" w:cs="SimSun"/>
          <w:sz w:val="24"/>
          <w:szCs w:val="24"/>
          <w:spacing w:val="-6"/>
        </w:rPr>
        <w:t>保持一致。</w:t>
      </w:r>
    </w:p>
    <w:p>
      <w:pPr>
        <w:ind w:left="3" w:right="28" w:firstLine="478"/>
        <w:spacing w:before="34" w:line="347" w:lineRule="auto"/>
        <w:rPr>
          <w:rFonts w:ascii="SimSun" w:hAnsi="SimSun" w:eastAsia="SimSun" w:cs="SimSun"/>
          <w:sz w:val="24"/>
          <w:szCs w:val="24"/>
        </w:rPr>
      </w:pPr>
      <w:r>
        <w:rPr>
          <w:rFonts w:ascii="SimSun" w:hAnsi="SimSun" w:eastAsia="SimSun" w:cs="SimSun"/>
          <w:sz w:val="24"/>
          <w:szCs w:val="24"/>
        </w:rPr>
        <w:t>质量目标包括满足产品要求所需的内容，并且落实顾客期</w:t>
      </w:r>
      <w:r>
        <w:rPr>
          <w:rFonts w:ascii="SimSun" w:hAnsi="SimSun" w:eastAsia="SimSun" w:cs="SimSun"/>
          <w:sz w:val="24"/>
          <w:szCs w:val="24"/>
          <w:spacing w:val="-1"/>
        </w:rPr>
        <w:t>望；目前公司质量目标项目</w:t>
      </w:r>
      <w:r>
        <w:rPr>
          <w:rFonts w:ascii="SimSun" w:hAnsi="SimSun" w:eastAsia="SimSun" w:cs="SimSun"/>
          <w:sz w:val="24"/>
          <w:szCs w:val="24"/>
        </w:rPr>
        <w:t xml:space="preserve"> </w:t>
      </w:r>
      <w:r>
        <w:rPr>
          <w:rFonts w:ascii="SimSun" w:hAnsi="SimSun" w:eastAsia="SimSun" w:cs="SimSun"/>
          <w:sz w:val="24"/>
          <w:szCs w:val="24"/>
          <w:spacing w:val="-17"/>
        </w:rPr>
        <w:t>为：</w:t>
      </w:r>
    </w:p>
    <w:p>
      <w:pPr>
        <w:ind w:left="473"/>
        <w:spacing w:before="30" w:line="220" w:lineRule="auto"/>
        <w:rPr>
          <w:rFonts w:ascii="SimSun" w:hAnsi="SimSun" w:eastAsia="SimSun" w:cs="SimSun"/>
          <w:sz w:val="24"/>
          <w:szCs w:val="24"/>
        </w:rPr>
      </w:pPr>
      <w:r>
        <w:rPr>
          <w:rFonts w:ascii="SimSun" w:hAnsi="SimSun" w:eastAsia="SimSun" w:cs="SimSun"/>
          <w:sz w:val="24"/>
          <w:szCs w:val="24"/>
          <w:spacing w:val="-1"/>
        </w:rPr>
        <w:t>A、装配车间成品一次交验合格率≥95%；</w:t>
      </w:r>
    </w:p>
    <w:p>
      <w:pPr>
        <w:ind w:left="478" w:right="6084" w:hanging="3"/>
        <w:spacing w:before="182" w:line="345" w:lineRule="auto"/>
        <w:rPr>
          <w:rFonts w:ascii="SimSun" w:hAnsi="SimSun" w:eastAsia="SimSun" w:cs="SimSun"/>
          <w:sz w:val="24"/>
          <w:szCs w:val="24"/>
        </w:rPr>
      </w:pPr>
      <w:r>
        <w:rPr>
          <w:rFonts w:ascii="SimSun" w:hAnsi="SimSun" w:eastAsia="SimSun" w:cs="SimSun"/>
          <w:sz w:val="24"/>
          <w:szCs w:val="24"/>
          <w:spacing w:val="-5"/>
        </w:rPr>
        <w:t>B、出厂检验合格率≥99%；</w:t>
      </w:r>
      <w:r>
        <w:rPr>
          <w:rFonts w:ascii="SimSun" w:hAnsi="SimSun" w:eastAsia="SimSun" w:cs="SimSun"/>
          <w:sz w:val="24"/>
          <w:szCs w:val="24"/>
          <w:spacing w:val="8"/>
        </w:rPr>
        <w:t xml:space="preserve"> </w:t>
      </w:r>
      <w:r>
        <w:rPr>
          <w:rFonts w:ascii="SimSun" w:hAnsi="SimSun" w:eastAsia="SimSun" w:cs="SimSun"/>
          <w:sz w:val="24"/>
          <w:szCs w:val="24"/>
          <w:spacing w:val="-1"/>
        </w:rPr>
        <w:t>C、来料合格率≥98%；</w:t>
      </w:r>
    </w:p>
    <w:p>
      <w:pPr>
        <w:ind w:left="476"/>
        <w:spacing w:before="37" w:line="220" w:lineRule="auto"/>
        <w:rPr>
          <w:rFonts w:ascii="SimSun" w:hAnsi="SimSun" w:eastAsia="SimSun" w:cs="SimSun"/>
          <w:sz w:val="24"/>
          <w:szCs w:val="24"/>
        </w:rPr>
      </w:pPr>
      <w:r>
        <w:rPr>
          <w:rFonts w:ascii="SimSun" w:hAnsi="SimSun" w:eastAsia="SimSun" w:cs="SimSun"/>
          <w:sz w:val="24"/>
          <w:szCs w:val="24"/>
          <w:spacing w:val="-1"/>
        </w:rPr>
        <w:t>D、交付客户产品不良率≤5000PPM</w:t>
      </w:r>
    </w:p>
    <w:p>
      <w:pPr>
        <w:ind w:left="508" w:right="2548" w:hanging="30"/>
        <w:spacing w:before="179" w:line="347" w:lineRule="auto"/>
        <w:rPr>
          <w:rFonts w:ascii="SimSun" w:hAnsi="SimSun" w:eastAsia="SimSun" w:cs="SimSun"/>
          <w:sz w:val="24"/>
          <w:szCs w:val="24"/>
        </w:rPr>
      </w:pPr>
      <w:r>
        <w:rPr>
          <w:rFonts w:ascii="SimSun" w:hAnsi="SimSun" w:eastAsia="SimSun" w:cs="SimSun"/>
          <w:sz w:val="24"/>
          <w:szCs w:val="24"/>
          <w:spacing w:val="-2"/>
        </w:rPr>
        <w:t>E、客户月度重大投诉为</w:t>
      </w:r>
      <w:r>
        <w:rPr>
          <w:rFonts w:ascii="SimSun" w:hAnsi="SimSun" w:eastAsia="SimSun" w:cs="SimSun"/>
          <w:sz w:val="24"/>
          <w:szCs w:val="24"/>
          <w:spacing w:val="-24"/>
        </w:rPr>
        <w:t xml:space="preserve"> </w:t>
      </w:r>
      <w:r>
        <w:rPr>
          <w:rFonts w:ascii="SimSun" w:hAnsi="SimSun" w:eastAsia="SimSun" w:cs="SimSun"/>
          <w:sz w:val="24"/>
          <w:szCs w:val="24"/>
          <w:spacing w:val="-2"/>
        </w:rPr>
        <w:t>0，客户满意度年度综合评分≥90</w:t>
      </w:r>
      <w:r>
        <w:rPr>
          <w:rFonts w:ascii="SimSun" w:hAnsi="SimSun" w:eastAsia="SimSun" w:cs="SimSun"/>
          <w:sz w:val="24"/>
          <w:szCs w:val="24"/>
          <w:spacing w:val="-48"/>
        </w:rPr>
        <w:t xml:space="preserve"> </w:t>
      </w:r>
      <w:r>
        <w:rPr>
          <w:rFonts w:ascii="SimSun" w:hAnsi="SimSun" w:eastAsia="SimSun" w:cs="SimSun"/>
          <w:sz w:val="24"/>
          <w:szCs w:val="24"/>
          <w:spacing w:val="-2"/>
        </w:rPr>
        <w:t>分</w:t>
      </w:r>
      <w:r>
        <w:rPr>
          <w:rFonts w:ascii="SimSun" w:hAnsi="SimSun" w:eastAsia="SimSun" w:cs="SimSun"/>
          <w:sz w:val="24"/>
          <w:szCs w:val="24"/>
        </w:rPr>
        <w:t xml:space="preserve"> </w:t>
      </w:r>
      <w:r>
        <w:rPr>
          <w:rFonts w:ascii="SimSun" w:hAnsi="SimSun" w:eastAsia="SimSun" w:cs="SimSun"/>
          <w:sz w:val="24"/>
          <w:szCs w:val="24"/>
          <w:spacing w:val="-4"/>
        </w:rPr>
        <w:t>以上项目在每年年度计划时定出实际目标值。</w:t>
      </w:r>
    </w:p>
    <w:p>
      <w:pPr>
        <w:ind w:right="191" w:firstLine="483"/>
        <w:spacing w:before="36" w:line="351" w:lineRule="auto"/>
        <w:jc w:val="both"/>
        <w:rPr>
          <w:rFonts w:ascii="SimSun" w:hAnsi="SimSun" w:eastAsia="SimSun" w:cs="SimSun"/>
          <w:sz w:val="24"/>
          <w:szCs w:val="24"/>
        </w:rPr>
      </w:pPr>
      <w:r>
        <w:rPr>
          <w:rFonts w:ascii="SimSun" w:hAnsi="SimSun" w:eastAsia="SimSun" w:cs="SimSun"/>
          <w:sz w:val="24"/>
          <w:szCs w:val="24"/>
        </w:rPr>
        <w:t>2、公司运行了</w:t>
      </w:r>
      <w:r>
        <w:rPr>
          <w:rFonts w:ascii="SimSun" w:hAnsi="SimSun" w:eastAsia="SimSun" w:cs="SimSun"/>
          <w:sz w:val="24"/>
          <w:szCs w:val="24"/>
          <w:spacing w:val="-37"/>
        </w:rPr>
        <w:t xml:space="preserve"> </w:t>
      </w:r>
      <w:r>
        <w:rPr>
          <w:rFonts w:ascii="SimSun" w:hAnsi="SimSun" w:eastAsia="SimSun" w:cs="SimSun"/>
          <w:sz w:val="24"/>
          <w:szCs w:val="24"/>
        </w:rPr>
        <w:t>ISO9001：2015</w:t>
      </w:r>
      <w:r>
        <w:rPr>
          <w:rFonts w:ascii="SimSun" w:hAnsi="SimSun" w:eastAsia="SimSun" w:cs="SimSun"/>
          <w:sz w:val="24"/>
          <w:szCs w:val="24"/>
          <w:spacing w:val="-48"/>
        </w:rPr>
        <w:t xml:space="preserve"> </w:t>
      </w:r>
      <w:r>
        <w:rPr>
          <w:rFonts w:ascii="SimSun" w:hAnsi="SimSun" w:eastAsia="SimSun" w:cs="SimSun"/>
          <w:sz w:val="24"/>
          <w:szCs w:val="24"/>
        </w:rPr>
        <w:t>质量管理休系、ISO14001:2015</w:t>
      </w:r>
      <w:r>
        <w:rPr>
          <w:rFonts w:ascii="SimSun" w:hAnsi="SimSun" w:eastAsia="SimSun" w:cs="SimSun"/>
          <w:sz w:val="24"/>
          <w:szCs w:val="24"/>
          <w:spacing w:val="-48"/>
        </w:rPr>
        <w:t xml:space="preserve"> </w:t>
      </w:r>
      <w:r>
        <w:rPr>
          <w:rFonts w:ascii="SimSun" w:hAnsi="SimSun" w:eastAsia="SimSun" w:cs="SimSun"/>
          <w:sz w:val="24"/>
          <w:szCs w:val="24"/>
        </w:rPr>
        <w:t>环</w:t>
      </w:r>
      <w:r>
        <w:rPr>
          <w:rFonts w:ascii="SimSun" w:hAnsi="SimSun" w:eastAsia="SimSun" w:cs="SimSun"/>
          <w:sz w:val="24"/>
          <w:szCs w:val="24"/>
          <w:spacing w:val="-1"/>
        </w:rPr>
        <w:t>境管理体系和</w:t>
      </w:r>
      <w:r>
        <w:rPr>
          <w:rFonts w:ascii="SimSun" w:hAnsi="SimSun" w:eastAsia="SimSun" w:cs="SimSun"/>
          <w:sz w:val="24"/>
          <w:szCs w:val="24"/>
          <w:spacing w:val="-35"/>
        </w:rPr>
        <w:t xml:space="preserve"> </w:t>
      </w:r>
      <w:r>
        <w:rPr>
          <w:rFonts w:ascii="SimSun" w:hAnsi="SimSun" w:eastAsia="SimSun" w:cs="SimSun"/>
          <w:sz w:val="24"/>
          <w:szCs w:val="24"/>
          <w:spacing w:val="-1"/>
        </w:rPr>
        <w:t>ISO</w:t>
      </w:r>
      <w:r>
        <w:rPr>
          <w:rFonts w:ascii="SimSun" w:hAnsi="SimSun" w:eastAsia="SimSun" w:cs="SimSun"/>
          <w:sz w:val="24"/>
          <w:szCs w:val="24"/>
        </w:rPr>
        <w:t xml:space="preserve"> </w:t>
      </w:r>
      <w:r>
        <w:rPr>
          <w:rFonts w:ascii="SimSun" w:hAnsi="SimSun" w:eastAsia="SimSun" w:cs="SimSun"/>
          <w:sz w:val="24"/>
          <w:szCs w:val="24"/>
          <w:spacing w:val="1"/>
        </w:rPr>
        <w:t>45001</w:t>
      </w:r>
      <w:r>
        <w:rPr>
          <w:rFonts w:ascii="SimSun" w:hAnsi="SimSun" w:eastAsia="SimSun" w:cs="SimSun"/>
          <w:sz w:val="24"/>
          <w:szCs w:val="24"/>
          <w:spacing w:val="-31"/>
        </w:rPr>
        <w:t xml:space="preserve"> </w:t>
      </w:r>
      <w:r>
        <w:rPr>
          <w:rFonts w:ascii="SimSun" w:hAnsi="SimSun" w:eastAsia="SimSun" w:cs="SimSun"/>
          <w:sz w:val="24"/>
          <w:szCs w:val="24"/>
          <w:spacing w:val="1"/>
        </w:rPr>
        <w:t>职业健康和安全管理体系认证，并有效导入到各岗位，提升各部门的综合管理水</w:t>
      </w:r>
      <w:r>
        <w:rPr>
          <w:rFonts w:ascii="SimSun" w:hAnsi="SimSun" w:eastAsia="SimSun" w:cs="SimSun"/>
          <w:sz w:val="24"/>
          <w:szCs w:val="24"/>
        </w:rPr>
        <w:t xml:space="preserve"> </w:t>
      </w:r>
      <w:r>
        <w:rPr>
          <w:rFonts w:ascii="SimSun" w:hAnsi="SimSun" w:eastAsia="SimSun" w:cs="SimSun"/>
          <w:sz w:val="24"/>
          <w:szCs w:val="24"/>
          <w:spacing w:val="-11"/>
        </w:rPr>
        <w:t>平。</w:t>
      </w:r>
    </w:p>
    <w:p>
      <w:pPr>
        <w:ind w:left="3"/>
        <w:spacing w:before="139" w:line="220" w:lineRule="auto"/>
        <w:rPr>
          <w:rFonts w:ascii="SimSun" w:hAnsi="SimSun" w:eastAsia="SimSun" w:cs="SimSun"/>
          <w:sz w:val="24"/>
          <w:szCs w:val="24"/>
        </w:rPr>
      </w:pPr>
      <w:r>
        <w:rPr>
          <w:rFonts w:ascii="SimSun" w:hAnsi="SimSun" w:eastAsia="SimSun" w:cs="SimSun"/>
          <w:sz w:val="24"/>
          <w:szCs w:val="24"/>
          <w:b/>
          <w:bCs/>
          <w:spacing w:val="-3"/>
        </w:rPr>
        <w:t>2.3</w:t>
      </w:r>
      <w:r>
        <w:rPr>
          <w:rFonts w:ascii="SimSun" w:hAnsi="SimSun" w:eastAsia="SimSun" w:cs="SimSun"/>
          <w:sz w:val="24"/>
          <w:szCs w:val="24"/>
          <w:spacing w:val="-3"/>
        </w:rPr>
        <w:t xml:space="preserve"> </w:t>
      </w:r>
      <w:r>
        <w:rPr>
          <w:rFonts w:ascii="SimSun" w:hAnsi="SimSun" w:eastAsia="SimSun" w:cs="SimSun"/>
          <w:sz w:val="24"/>
          <w:szCs w:val="24"/>
          <w:b/>
          <w:bCs/>
          <w:spacing w:val="-3"/>
        </w:rPr>
        <w:t>质量安全风险管理与控制</w:t>
      </w:r>
    </w:p>
    <w:p>
      <w:pPr>
        <w:ind w:left="481"/>
        <w:spacing w:before="43" w:line="219" w:lineRule="auto"/>
        <w:rPr>
          <w:rFonts w:ascii="SimSun" w:hAnsi="SimSun" w:eastAsia="SimSun" w:cs="SimSun"/>
          <w:sz w:val="24"/>
          <w:szCs w:val="24"/>
        </w:rPr>
      </w:pPr>
      <w:r>
        <w:rPr>
          <w:rFonts w:ascii="SimSun" w:hAnsi="SimSun" w:eastAsia="SimSun" w:cs="SimSun"/>
          <w:sz w:val="24"/>
          <w:szCs w:val="24"/>
        </w:rPr>
        <w:t>质量安全与风险监控方面。根据相关质量法规要求，</w:t>
      </w:r>
      <w:r>
        <w:rPr>
          <w:rFonts w:ascii="SimSun" w:hAnsi="SimSun" w:eastAsia="SimSun" w:cs="SimSun"/>
          <w:sz w:val="24"/>
          <w:szCs w:val="24"/>
          <w:spacing w:val="-1"/>
        </w:rPr>
        <w:t>建立了《风险和机遇管制程</w:t>
      </w:r>
    </w:p>
    <w:p>
      <w:pPr>
        <w:spacing w:line="219" w:lineRule="auto"/>
        <w:sectPr>
          <w:headerReference w:type="default" r:id="rId13"/>
          <w:footerReference w:type="default" r:id="rId14"/>
          <w:pgSz w:w="11907" w:h="16841"/>
          <w:pgMar w:top="1281" w:right="1217" w:bottom="1160" w:left="1309" w:header="1270" w:footer="1000" w:gutter="0"/>
        </w:sectPr>
        <w:rPr>
          <w:rFonts w:ascii="SimSun" w:hAnsi="SimSun" w:eastAsia="SimSun" w:cs="SimSun"/>
          <w:sz w:val="24"/>
          <w:szCs w:val="24"/>
        </w:rPr>
      </w:pPr>
    </w:p>
    <w:p>
      <w:pPr>
        <w:ind w:left="1" w:right="60" w:hanging="1"/>
        <w:spacing w:before="296" w:line="350" w:lineRule="auto"/>
        <w:jc w:val="both"/>
        <w:rPr>
          <w:rFonts w:ascii="SimSun" w:hAnsi="SimSun" w:eastAsia="SimSun" w:cs="SimSun"/>
          <w:sz w:val="24"/>
          <w:szCs w:val="24"/>
        </w:rPr>
      </w:pPr>
      <w:r>
        <w:rPr>
          <w:rFonts w:ascii="SimSun" w:hAnsi="SimSun" w:eastAsia="SimSun" w:cs="SimSun"/>
          <w:sz w:val="24"/>
          <w:szCs w:val="24"/>
        </w:rPr>
        <w:t>序》、《采购控制程序》及产品检验规范等相关</w:t>
      </w:r>
      <w:r>
        <w:rPr>
          <w:rFonts w:ascii="SimSun" w:hAnsi="SimSun" w:eastAsia="SimSun" w:cs="SimSun"/>
          <w:sz w:val="24"/>
          <w:szCs w:val="24"/>
          <w:spacing w:val="-1"/>
        </w:rPr>
        <w:t>的管理制度，管理与控制产品质量关键特</w:t>
      </w:r>
      <w:r>
        <w:rPr>
          <w:rFonts w:ascii="SimSun" w:hAnsi="SimSun" w:eastAsia="SimSun" w:cs="SimSun"/>
          <w:sz w:val="24"/>
          <w:szCs w:val="24"/>
        </w:rPr>
        <w:t xml:space="preserve"> </w:t>
      </w:r>
      <w:r>
        <w:rPr>
          <w:rFonts w:ascii="SimSun" w:hAnsi="SimSun" w:eastAsia="SimSun" w:cs="SimSun"/>
          <w:sz w:val="24"/>
          <w:szCs w:val="24"/>
        </w:rPr>
        <w:t>性。通过设立质量控制点对质量控制点的人员能力、设备、作</w:t>
      </w:r>
      <w:r>
        <w:rPr>
          <w:rFonts w:ascii="SimSun" w:hAnsi="SimSun" w:eastAsia="SimSun" w:cs="SimSun"/>
          <w:sz w:val="24"/>
          <w:szCs w:val="24"/>
          <w:spacing w:val="-1"/>
        </w:rPr>
        <w:t>业指导书、环境等策划，使</w:t>
      </w:r>
      <w:r>
        <w:rPr>
          <w:rFonts w:ascii="SimSun" w:hAnsi="SimSun" w:eastAsia="SimSun" w:cs="SimSun"/>
          <w:sz w:val="24"/>
          <w:szCs w:val="24"/>
        </w:rPr>
        <w:t xml:space="preserve"> </w:t>
      </w:r>
      <w:r>
        <w:rPr>
          <w:rFonts w:ascii="SimSun" w:hAnsi="SimSun" w:eastAsia="SimSun" w:cs="SimSun"/>
          <w:sz w:val="24"/>
          <w:szCs w:val="24"/>
          <w:spacing w:val="-2"/>
        </w:rPr>
        <w:t>得产品质量关键特性、重点特性存在的风险处于控制中。</w:t>
      </w:r>
    </w:p>
    <w:p>
      <w:pPr>
        <w:ind w:firstLine="481"/>
        <w:spacing w:before="34" w:line="350" w:lineRule="auto"/>
        <w:rPr>
          <w:rFonts w:ascii="SimSun" w:hAnsi="SimSun" w:eastAsia="SimSun" w:cs="SimSun"/>
          <w:sz w:val="24"/>
          <w:szCs w:val="24"/>
        </w:rPr>
      </w:pPr>
      <w:r>
        <w:rPr>
          <w:rFonts w:ascii="SimSun" w:hAnsi="SimSun" w:eastAsia="SimSun" w:cs="SimSun"/>
          <w:sz w:val="24"/>
          <w:szCs w:val="24"/>
          <w:spacing w:val="-1"/>
        </w:rPr>
        <w:t>可靠性验证试验方面，公司质量管理严格遵守国家法规和标准，实施并通过</w:t>
      </w:r>
      <w:r>
        <w:rPr>
          <w:rFonts w:ascii="SimSun" w:hAnsi="SimSun" w:eastAsia="SimSun" w:cs="SimSun"/>
          <w:sz w:val="24"/>
          <w:szCs w:val="24"/>
          <w:spacing w:val="-32"/>
        </w:rPr>
        <w:t xml:space="preserve"> </w:t>
      </w:r>
      <w:r>
        <w:rPr>
          <w:rFonts w:ascii="SimSun" w:hAnsi="SimSun" w:eastAsia="SimSun" w:cs="SimSun"/>
          <w:sz w:val="24"/>
          <w:szCs w:val="24"/>
          <w:spacing w:val="-1"/>
        </w:rPr>
        <w:t>ISO 9001</w:t>
      </w:r>
      <w:r>
        <w:rPr>
          <w:rFonts w:ascii="SimSun" w:hAnsi="SimSun" w:eastAsia="SimSun" w:cs="SimSun"/>
          <w:sz w:val="24"/>
          <w:szCs w:val="24"/>
        </w:rPr>
        <w:t xml:space="preserve"> </w:t>
      </w:r>
      <w:r>
        <w:rPr>
          <w:rFonts w:ascii="SimSun" w:hAnsi="SimSun" w:eastAsia="SimSun" w:cs="SimSun"/>
          <w:sz w:val="24"/>
          <w:szCs w:val="24"/>
        </w:rPr>
        <w:t>质量管理体系认证，不断完善质量管理过程，通过技能比赛、推</w:t>
      </w:r>
      <w:r>
        <w:rPr>
          <w:rFonts w:ascii="SimSun" w:hAnsi="SimSun" w:eastAsia="SimSun" w:cs="SimSun"/>
          <w:sz w:val="24"/>
          <w:szCs w:val="24"/>
          <w:spacing w:val="-1"/>
        </w:rPr>
        <w:t>荐考核等程序，进行内部</w:t>
      </w:r>
      <w:r>
        <w:rPr>
          <w:rFonts w:ascii="SimSun" w:hAnsi="SimSun" w:eastAsia="SimSun" w:cs="SimSun"/>
          <w:sz w:val="24"/>
          <w:szCs w:val="24"/>
        </w:rPr>
        <w:t xml:space="preserve"> </w:t>
      </w:r>
      <w:r>
        <w:rPr>
          <w:rFonts w:ascii="SimSun" w:hAnsi="SimSun" w:eastAsia="SimSun" w:cs="SimSun"/>
          <w:sz w:val="24"/>
          <w:szCs w:val="24"/>
        </w:rPr>
        <w:t>检验团队专业技术培训与提升。同时，把质检人员分配到车间</w:t>
      </w:r>
      <w:r>
        <w:rPr>
          <w:rFonts w:ascii="SimSun" w:hAnsi="SimSun" w:eastAsia="SimSun" w:cs="SimSun"/>
          <w:sz w:val="24"/>
          <w:szCs w:val="24"/>
          <w:spacing w:val="-1"/>
        </w:rPr>
        <w:t>各工序，实行定人定岗定</w:t>
      </w:r>
    </w:p>
    <w:p>
      <w:pPr>
        <w:ind w:left="2" w:right="60" w:firstLine="6"/>
        <w:spacing w:before="35" w:line="345" w:lineRule="auto"/>
        <w:rPr>
          <w:rFonts w:ascii="SimSun" w:hAnsi="SimSun" w:eastAsia="SimSun" w:cs="SimSun"/>
          <w:sz w:val="24"/>
          <w:szCs w:val="24"/>
        </w:rPr>
      </w:pPr>
      <w:r>
        <w:rPr>
          <w:rFonts w:ascii="SimSun" w:hAnsi="SimSun" w:eastAsia="SimSun" w:cs="SimSun"/>
          <w:sz w:val="24"/>
          <w:szCs w:val="24"/>
        </w:rPr>
        <w:t>责，并将质量考核作为车间和车间员工绩效考</w:t>
      </w:r>
      <w:r>
        <w:rPr>
          <w:rFonts w:ascii="SimSun" w:hAnsi="SimSun" w:eastAsia="SimSun" w:cs="SimSun"/>
          <w:sz w:val="24"/>
          <w:szCs w:val="24"/>
          <w:spacing w:val="-1"/>
        </w:rPr>
        <w:t>核评比的重要内容。对外加工点，通过加强</w:t>
      </w:r>
      <w:r>
        <w:rPr>
          <w:rFonts w:ascii="SimSun" w:hAnsi="SimSun" w:eastAsia="SimSun" w:cs="SimSun"/>
          <w:sz w:val="24"/>
          <w:szCs w:val="24"/>
        </w:rPr>
        <w:t xml:space="preserve"> </w:t>
      </w:r>
      <w:r>
        <w:rPr>
          <w:rFonts w:ascii="SimSun" w:hAnsi="SimSun" w:eastAsia="SimSun" w:cs="SimSun"/>
          <w:sz w:val="24"/>
          <w:szCs w:val="24"/>
          <w:spacing w:val="-2"/>
        </w:rPr>
        <w:t>生产过程控制、监管和技术指导，全方位保证产品质量合格率。</w:t>
      </w:r>
    </w:p>
    <w:p>
      <w:pPr>
        <w:ind w:left="5" w:right="60" w:firstLine="475"/>
        <w:spacing w:before="36" w:line="350" w:lineRule="auto"/>
        <w:rPr>
          <w:rFonts w:ascii="SimSun" w:hAnsi="SimSun" w:eastAsia="SimSun" w:cs="SimSun"/>
          <w:sz w:val="24"/>
          <w:szCs w:val="24"/>
        </w:rPr>
      </w:pPr>
      <w:r>
        <w:rPr>
          <w:rFonts w:ascii="SimSun" w:hAnsi="SimSun" w:eastAsia="SimSun" w:cs="SimSun"/>
          <w:sz w:val="24"/>
          <w:szCs w:val="24"/>
        </w:rPr>
        <w:t>应急管理方面，为预防突发事件的发生及发生突发性事件后</w:t>
      </w:r>
      <w:r>
        <w:rPr>
          <w:rFonts w:ascii="SimSun" w:hAnsi="SimSun" w:eastAsia="SimSun" w:cs="SimSun"/>
          <w:sz w:val="24"/>
          <w:szCs w:val="24"/>
          <w:spacing w:val="-1"/>
        </w:rPr>
        <w:t>的有序应对，公司成立了</w:t>
      </w:r>
      <w:r>
        <w:rPr>
          <w:rFonts w:ascii="SimSun" w:hAnsi="SimSun" w:eastAsia="SimSun" w:cs="SimSun"/>
          <w:sz w:val="24"/>
          <w:szCs w:val="24"/>
        </w:rPr>
        <w:t xml:space="preserve"> </w:t>
      </w:r>
      <w:r>
        <w:rPr>
          <w:rFonts w:ascii="SimSun" w:hAnsi="SimSun" w:eastAsia="SimSun" w:cs="SimSun"/>
          <w:sz w:val="24"/>
          <w:szCs w:val="24"/>
          <w:spacing w:val="-1"/>
        </w:rPr>
        <w:t>安委会和应急小组，制订了《应急准备和响应控制程序》和相应的应急预案，对火灾、断</w:t>
      </w:r>
      <w:r>
        <w:rPr>
          <w:rFonts w:ascii="SimSun" w:hAnsi="SimSun" w:eastAsia="SimSun" w:cs="SimSun"/>
          <w:sz w:val="24"/>
          <w:szCs w:val="24"/>
          <w:spacing w:val="13"/>
        </w:rPr>
        <w:t xml:space="preserve"> </w:t>
      </w:r>
      <w:bookmarkStart w:name="bookmark10" w:id="18"/>
      <w:bookmarkEnd w:id="18"/>
      <w:r>
        <w:rPr>
          <w:rFonts w:ascii="SimSun" w:hAnsi="SimSun" w:eastAsia="SimSun" w:cs="SimSun"/>
          <w:sz w:val="24"/>
          <w:szCs w:val="24"/>
        </w:rPr>
        <w:t>电和可能造成事故的事项有相应的应急预案，每年定</w:t>
      </w:r>
      <w:r>
        <w:rPr>
          <w:rFonts w:ascii="SimSun" w:hAnsi="SimSun" w:eastAsia="SimSun" w:cs="SimSun"/>
          <w:sz w:val="24"/>
          <w:szCs w:val="24"/>
          <w:spacing w:val="-1"/>
        </w:rPr>
        <w:t>期举行消防演练和各种灾害应急演</w:t>
      </w:r>
    </w:p>
    <w:p>
      <w:pPr>
        <w:ind w:left="2"/>
        <w:spacing w:before="36" w:line="220" w:lineRule="auto"/>
        <w:rPr>
          <w:rFonts w:ascii="SimSun" w:hAnsi="SimSun" w:eastAsia="SimSun" w:cs="SimSun"/>
          <w:sz w:val="24"/>
          <w:szCs w:val="24"/>
        </w:rPr>
      </w:pPr>
      <w:r>
        <w:rPr>
          <w:rFonts w:ascii="SimSun" w:hAnsi="SimSun" w:eastAsia="SimSun" w:cs="SimSun"/>
          <w:sz w:val="24"/>
          <w:szCs w:val="24"/>
          <w:spacing w:val="-2"/>
        </w:rPr>
        <w:t>练，确保突发事件发生后，各级部门都能有效应对处置。</w:t>
      </w:r>
    </w:p>
    <w:p>
      <w:pPr>
        <w:spacing w:line="220" w:lineRule="auto"/>
        <w:sectPr>
          <w:headerReference w:type="default" r:id="rId15"/>
          <w:footerReference w:type="default" r:id="rId16"/>
          <w:pgSz w:w="11907" w:h="16841"/>
          <w:pgMar w:top="1281" w:right="1185" w:bottom="1160" w:left="1309" w:header="1270" w:footer="1000" w:gutter="0"/>
        </w:sectPr>
        <w:rPr>
          <w:rFonts w:ascii="SimSun" w:hAnsi="SimSun" w:eastAsia="SimSun" w:cs="SimSun"/>
          <w:sz w:val="24"/>
          <w:szCs w:val="24"/>
        </w:rPr>
      </w:pPr>
    </w:p>
    <w:p>
      <w:pPr>
        <w:ind w:left="3271"/>
        <w:spacing w:before="318" w:line="227" w:lineRule="auto"/>
        <w:outlineLvl w:val="0"/>
        <w:rPr>
          <w:rFonts w:ascii="SimHei" w:hAnsi="SimHei" w:eastAsia="SimHei" w:cs="SimHei"/>
          <w:sz w:val="31"/>
          <w:szCs w:val="31"/>
        </w:rPr>
      </w:pPr>
      <w:bookmarkStart w:name="bookmark9" w:id="19"/>
      <w:bookmarkEnd w:id="19"/>
      <w:r>
        <w:rPr>
          <w:rFonts w:ascii="SimHei" w:hAnsi="SimHei" w:eastAsia="SimHei" w:cs="SimHei"/>
          <w:sz w:val="31"/>
          <w:szCs w:val="31"/>
          <w:spacing w:val="7"/>
        </w:rPr>
        <w:t>第三章</w:t>
      </w:r>
      <w:r>
        <w:rPr>
          <w:rFonts w:ascii="SimHei" w:hAnsi="SimHei" w:eastAsia="SimHei" w:cs="SimHei"/>
          <w:sz w:val="31"/>
          <w:szCs w:val="31"/>
          <w:spacing w:val="7"/>
        </w:rPr>
        <w:t xml:space="preserve"> </w:t>
      </w:r>
      <w:r>
        <w:rPr>
          <w:rFonts w:ascii="SimHei" w:hAnsi="SimHei" w:eastAsia="SimHei" w:cs="SimHei"/>
          <w:sz w:val="31"/>
          <w:szCs w:val="31"/>
          <w:spacing w:val="7"/>
        </w:rPr>
        <w:t>质量诚信管理</w:t>
      </w:r>
    </w:p>
    <w:p>
      <w:pPr>
        <w:ind w:left="3" w:right="25" w:firstLine="487"/>
        <w:spacing w:before="251" w:line="350" w:lineRule="auto"/>
        <w:jc w:val="both"/>
        <w:rPr>
          <w:rFonts w:ascii="SimSun" w:hAnsi="SimSun" w:eastAsia="SimSun" w:cs="SimSun"/>
          <w:sz w:val="24"/>
          <w:szCs w:val="24"/>
        </w:rPr>
      </w:pPr>
      <w:r>
        <w:rPr>
          <w:rFonts w:ascii="SimSun" w:hAnsi="SimSun" w:eastAsia="SimSun" w:cs="SimSun"/>
          <w:sz w:val="24"/>
          <w:szCs w:val="24"/>
        </w:rPr>
        <w:t>公司的质量诚信贯穿产品设计与生产、售后</w:t>
      </w:r>
      <w:r>
        <w:rPr>
          <w:rFonts w:ascii="SimSun" w:hAnsi="SimSun" w:eastAsia="SimSun" w:cs="SimSun"/>
          <w:sz w:val="24"/>
          <w:szCs w:val="24"/>
          <w:spacing w:val="-1"/>
        </w:rPr>
        <w:t>服务的全过程，建立了相关制度，加强员</w:t>
      </w:r>
      <w:r>
        <w:rPr>
          <w:rFonts w:ascii="SimSun" w:hAnsi="SimSun" w:eastAsia="SimSun" w:cs="SimSun"/>
          <w:sz w:val="24"/>
          <w:szCs w:val="24"/>
        </w:rPr>
        <w:t xml:space="preserve"> </w:t>
      </w:r>
      <w:r>
        <w:rPr>
          <w:rFonts w:ascii="SimSun" w:hAnsi="SimSun" w:eastAsia="SimSun" w:cs="SimSun"/>
          <w:sz w:val="24"/>
          <w:szCs w:val="24"/>
        </w:rPr>
        <w:t>工的质量责任感和质量诚信教育，开展质量承诺活动。建立</w:t>
      </w:r>
      <w:r>
        <w:rPr>
          <w:rFonts w:ascii="SimSun" w:hAnsi="SimSun" w:eastAsia="SimSun" w:cs="SimSun"/>
          <w:sz w:val="24"/>
          <w:szCs w:val="24"/>
          <w:spacing w:val="-1"/>
        </w:rPr>
        <w:t>了质量事故报告制度和全流程</w:t>
      </w:r>
      <w:r>
        <w:rPr>
          <w:rFonts w:ascii="SimSun" w:hAnsi="SimSun" w:eastAsia="SimSun" w:cs="SimSun"/>
          <w:sz w:val="24"/>
          <w:szCs w:val="24"/>
        </w:rPr>
        <w:t xml:space="preserve"> </w:t>
      </w:r>
      <w:r>
        <w:rPr>
          <w:rFonts w:ascii="SimSun" w:hAnsi="SimSun" w:eastAsia="SimSun" w:cs="SimSun"/>
          <w:sz w:val="24"/>
          <w:szCs w:val="24"/>
          <w:spacing w:val="-3"/>
        </w:rPr>
        <w:t>可追溯制度，保障产品的质量安全。</w:t>
      </w:r>
    </w:p>
    <w:p>
      <w:pPr>
        <w:ind w:left="6"/>
        <w:spacing w:before="35" w:line="220" w:lineRule="auto"/>
        <w:rPr>
          <w:rFonts w:ascii="SimSun" w:hAnsi="SimSun" w:eastAsia="SimSun" w:cs="SimSun"/>
          <w:sz w:val="24"/>
          <w:szCs w:val="24"/>
        </w:rPr>
      </w:pPr>
      <w:r>
        <w:rPr>
          <w:rFonts w:ascii="SimSun" w:hAnsi="SimSun" w:eastAsia="SimSun" w:cs="SimSun"/>
          <w:sz w:val="24"/>
          <w:szCs w:val="24"/>
          <w:b/>
          <w:bCs/>
          <w:spacing w:val="-3"/>
        </w:rPr>
        <w:t>3.1、产品全生命周期质量诚信管理</w:t>
      </w:r>
    </w:p>
    <w:p>
      <w:pPr>
        <w:ind w:left="486"/>
        <w:spacing w:before="179" w:line="220" w:lineRule="auto"/>
        <w:rPr>
          <w:rFonts w:ascii="SimSun" w:hAnsi="SimSun" w:eastAsia="SimSun" w:cs="SimSun"/>
          <w:sz w:val="24"/>
          <w:szCs w:val="24"/>
        </w:rPr>
      </w:pPr>
      <w:r>
        <w:rPr>
          <w:rFonts w:ascii="SimSun" w:hAnsi="SimSun" w:eastAsia="SimSun" w:cs="SimSun"/>
          <w:sz w:val="24"/>
          <w:szCs w:val="24"/>
          <w:spacing w:val="-2"/>
        </w:rPr>
        <w:t>3.1.1</w:t>
      </w:r>
      <w:r>
        <w:rPr>
          <w:rFonts w:ascii="SimSun" w:hAnsi="SimSun" w:eastAsia="SimSun" w:cs="SimSun"/>
          <w:sz w:val="24"/>
          <w:szCs w:val="24"/>
          <w:spacing w:val="-48"/>
        </w:rPr>
        <w:t xml:space="preserve"> </w:t>
      </w:r>
      <w:r>
        <w:rPr>
          <w:rFonts w:ascii="SimSun" w:hAnsi="SimSun" w:eastAsia="SimSun" w:cs="SimSun"/>
          <w:sz w:val="24"/>
          <w:szCs w:val="24"/>
          <w:spacing w:val="-2"/>
        </w:rPr>
        <w:t>产品设计诚信管理</w:t>
      </w:r>
    </w:p>
    <w:p>
      <w:pPr>
        <w:ind w:right="28" w:firstLine="488"/>
        <w:spacing w:before="183" w:line="344" w:lineRule="auto"/>
        <w:rPr>
          <w:rFonts w:ascii="SimSun" w:hAnsi="SimSun" w:eastAsia="SimSun" w:cs="SimSun"/>
          <w:sz w:val="24"/>
          <w:szCs w:val="24"/>
        </w:rPr>
      </w:pPr>
      <w:r>
        <w:rPr>
          <w:rFonts w:ascii="SimSun" w:hAnsi="SimSun" w:eastAsia="SimSun" w:cs="SimSun"/>
          <w:sz w:val="24"/>
          <w:szCs w:val="24"/>
        </w:rPr>
        <w:t>公司规范设计开发，尊重知识产权。根据公</w:t>
      </w:r>
      <w:r>
        <w:rPr>
          <w:rFonts w:ascii="SimSun" w:hAnsi="SimSun" w:eastAsia="SimSun" w:cs="SimSun"/>
          <w:sz w:val="24"/>
          <w:szCs w:val="24"/>
          <w:spacing w:val="-1"/>
        </w:rPr>
        <w:t>司的整体战略规划，制订新产品的开发计</w:t>
      </w:r>
      <w:r>
        <w:rPr>
          <w:rFonts w:ascii="SimSun" w:hAnsi="SimSun" w:eastAsia="SimSun" w:cs="SimSun"/>
          <w:sz w:val="24"/>
          <w:szCs w:val="24"/>
        </w:rPr>
        <w:t xml:space="preserve"> </w:t>
      </w:r>
      <w:r>
        <w:rPr>
          <w:rFonts w:ascii="SimSun" w:hAnsi="SimSun" w:eastAsia="SimSun" w:cs="SimSun"/>
          <w:sz w:val="24"/>
          <w:szCs w:val="24"/>
        </w:rPr>
        <w:t>划。在设计工作过程中充分考虑每个过程的内外部环境，认真识</w:t>
      </w:r>
      <w:r>
        <w:rPr>
          <w:rFonts w:ascii="SimSun" w:hAnsi="SimSun" w:eastAsia="SimSun" w:cs="SimSun"/>
          <w:sz w:val="24"/>
          <w:szCs w:val="24"/>
          <w:spacing w:val="-1"/>
        </w:rPr>
        <w:t>别过程的输入与输出要</w:t>
      </w:r>
    </w:p>
    <w:p>
      <w:pPr>
        <w:ind w:right="28" w:firstLine="3"/>
        <w:spacing w:before="38" w:line="350" w:lineRule="auto"/>
        <w:rPr>
          <w:rFonts w:ascii="SimSun" w:hAnsi="SimSun" w:eastAsia="SimSun" w:cs="SimSun"/>
          <w:sz w:val="24"/>
          <w:szCs w:val="24"/>
        </w:rPr>
      </w:pPr>
      <w:r>
        <w:rPr>
          <w:rFonts w:ascii="SimSun" w:hAnsi="SimSun" w:eastAsia="SimSun" w:cs="SimSun"/>
          <w:sz w:val="24"/>
          <w:szCs w:val="24"/>
        </w:rPr>
        <w:t>求，设立相适应的职能部门，确立部门的内外部职责和相互</w:t>
      </w:r>
      <w:r>
        <w:rPr>
          <w:rFonts w:ascii="SimSun" w:hAnsi="SimSun" w:eastAsia="SimSun" w:cs="SimSun"/>
          <w:sz w:val="24"/>
          <w:szCs w:val="24"/>
          <w:spacing w:val="-1"/>
        </w:rPr>
        <w:t>协作关系，设定并控制过程的</w:t>
      </w:r>
      <w:r>
        <w:rPr>
          <w:rFonts w:ascii="SimSun" w:hAnsi="SimSun" w:eastAsia="SimSun" w:cs="SimSun"/>
          <w:sz w:val="24"/>
          <w:szCs w:val="24"/>
        </w:rPr>
        <w:t xml:space="preserve"> </w:t>
      </w:r>
      <w:r>
        <w:rPr>
          <w:rFonts w:ascii="SimSun" w:hAnsi="SimSun" w:eastAsia="SimSun" w:cs="SimSun"/>
          <w:sz w:val="24"/>
          <w:szCs w:val="24"/>
        </w:rPr>
        <w:t>结果。为确保满足关键要求，对承担过程管理的相关部门设立了考核</w:t>
      </w:r>
      <w:r>
        <w:rPr>
          <w:rFonts w:ascii="SimSun" w:hAnsi="SimSun" w:eastAsia="SimSun" w:cs="SimSun"/>
          <w:sz w:val="24"/>
          <w:szCs w:val="24"/>
          <w:spacing w:val="-1"/>
        </w:rPr>
        <w:t>指标，对各岗位人员</w:t>
      </w:r>
      <w:r>
        <w:rPr>
          <w:rFonts w:ascii="SimSun" w:hAnsi="SimSun" w:eastAsia="SimSun" w:cs="SimSun"/>
          <w:sz w:val="24"/>
          <w:szCs w:val="24"/>
        </w:rPr>
        <w:t xml:space="preserve"> </w:t>
      </w:r>
      <w:r>
        <w:rPr>
          <w:rFonts w:ascii="SimSun" w:hAnsi="SimSun" w:eastAsia="SimSun" w:cs="SimSun"/>
          <w:sz w:val="24"/>
          <w:szCs w:val="24"/>
        </w:rPr>
        <w:t>进行考核，以保证过程的长期有效性。公司在设计工作过程时充分</w:t>
      </w:r>
      <w:r>
        <w:rPr>
          <w:rFonts w:ascii="SimSun" w:hAnsi="SimSun" w:eastAsia="SimSun" w:cs="SimSun"/>
          <w:sz w:val="24"/>
          <w:szCs w:val="24"/>
          <w:spacing w:val="-1"/>
        </w:rPr>
        <w:t>考虑了新方法、新技</w:t>
      </w:r>
    </w:p>
    <w:p>
      <w:pPr>
        <w:ind w:left="28" w:right="28" w:hanging="25"/>
        <w:spacing w:before="34" w:line="347" w:lineRule="auto"/>
        <w:rPr>
          <w:rFonts w:ascii="SimSun" w:hAnsi="SimSun" w:eastAsia="SimSun" w:cs="SimSun"/>
          <w:sz w:val="24"/>
          <w:szCs w:val="24"/>
        </w:rPr>
      </w:pPr>
      <w:r>
        <w:rPr>
          <w:rFonts w:ascii="SimSun" w:hAnsi="SimSun" w:eastAsia="SimSun" w:cs="SimSun"/>
          <w:sz w:val="24"/>
          <w:szCs w:val="24"/>
        </w:rPr>
        <w:t>术、新知识的应用以及灵活性，并对过程中的时间周期、生</w:t>
      </w:r>
      <w:r>
        <w:rPr>
          <w:rFonts w:ascii="SimSun" w:hAnsi="SimSun" w:eastAsia="SimSun" w:cs="SimSun"/>
          <w:sz w:val="24"/>
          <w:szCs w:val="24"/>
          <w:spacing w:val="-1"/>
        </w:rPr>
        <w:t>产效率以及成本控制等要求予</w:t>
      </w:r>
      <w:r>
        <w:rPr>
          <w:rFonts w:ascii="SimSun" w:hAnsi="SimSun" w:eastAsia="SimSun" w:cs="SimSun"/>
          <w:sz w:val="24"/>
          <w:szCs w:val="24"/>
        </w:rPr>
        <w:t xml:space="preserve"> </w:t>
      </w:r>
      <w:r>
        <w:rPr>
          <w:rFonts w:ascii="SimSun" w:hAnsi="SimSun" w:eastAsia="SimSun" w:cs="SimSun"/>
          <w:sz w:val="24"/>
          <w:szCs w:val="24"/>
          <w:spacing w:val="-10"/>
        </w:rPr>
        <w:t>以设计控制。</w:t>
      </w:r>
    </w:p>
    <w:p>
      <w:pPr>
        <w:ind w:left="480"/>
        <w:spacing w:before="32" w:line="219" w:lineRule="auto"/>
        <w:rPr>
          <w:rFonts w:ascii="SimSun" w:hAnsi="SimSun" w:eastAsia="SimSun" w:cs="SimSun"/>
          <w:sz w:val="24"/>
          <w:szCs w:val="24"/>
        </w:rPr>
      </w:pPr>
      <w:r>
        <w:rPr>
          <w:rFonts w:ascii="SimSun" w:hAnsi="SimSun" w:eastAsia="SimSun" w:cs="SimSun"/>
          <w:sz w:val="24"/>
          <w:szCs w:val="24"/>
          <w:spacing w:val="-2"/>
        </w:rPr>
        <w:t>在科技成果方面，公司目前已获得了</w:t>
      </w:r>
      <w:r>
        <w:rPr>
          <w:rFonts w:ascii="SimSun" w:hAnsi="SimSun" w:eastAsia="SimSun" w:cs="SimSun"/>
          <w:sz w:val="24"/>
          <w:szCs w:val="24"/>
          <w:spacing w:val="-33"/>
        </w:rPr>
        <w:t xml:space="preserve"> </w:t>
      </w:r>
      <w:r>
        <w:rPr>
          <w:rFonts w:ascii="SimSun" w:hAnsi="SimSun" w:eastAsia="SimSun" w:cs="SimSun"/>
          <w:sz w:val="24"/>
          <w:szCs w:val="24"/>
          <w:spacing w:val="-2"/>
        </w:rPr>
        <w:t>189</w:t>
      </w:r>
      <w:r>
        <w:rPr>
          <w:rFonts w:ascii="SimSun" w:hAnsi="SimSun" w:eastAsia="SimSun" w:cs="SimSun"/>
          <w:sz w:val="24"/>
          <w:szCs w:val="24"/>
          <w:spacing w:val="-47"/>
        </w:rPr>
        <w:t xml:space="preserve"> </w:t>
      </w:r>
      <w:r>
        <w:rPr>
          <w:rFonts w:ascii="SimSun" w:hAnsi="SimSun" w:eastAsia="SimSun" w:cs="SimSun"/>
          <w:sz w:val="24"/>
          <w:szCs w:val="24"/>
          <w:spacing w:val="-2"/>
        </w:rPr>
        <w:t>项专</w:t>
      </w:r>
      <w:r>
        <w:rPr>
          <w:rFonts w:ascii="SimSun" w:hAnsi="SimSun" w:eastAsia="SimSun" w:cs="SimSun"/>
          <w:sz w:val="24"/>
          <w:szCs w:val="24"/>
          <w:spacing w:val="-3"/>
        </w:rPr>
        <w:t>利，2</w:t>
      </w:r>
      <w:r>
        <w:rPr>
          <w:rFonts w:ascii="SimSun" w:hAnsi="SimSun" w:eastAsia="SimSun" w:cs="SimSun"/>
          <w:sz w:val="24"/>
          <w:szCs w:val="24"/>
          <w:spacing w:val="-47"/>
        </w:rPr>
        <w:t xml:space="preserve"> </w:t>
      </w:r>
      <w:r>
        <w:rPr>
          <w:rFonts w:ascii="SimSun" w:hAnsi="SimSun" w:eastAsia="SimSun" w:cs="SimSun"/>
          <w:sz w:val="24"/>
          <w:szCs w:val="24"/>
          <w:spacing w:val="-3"/>
        </w:rPr>
        <w:t>项软著。</w:t>
      </w:r>
    </w:p>
    <w:p>
      <w:pPr>
        <w:ind w:left="486"/>
        <w:spacing w:before="183" w:line="219" w:lineRule="auto"/>
        <w:rPr>
          <w:rFonts w:ascii="SimSun" w:hAnsi="SimSun" w:eastAsia="SimSun" w:cs="SimSun"/>
          <w:sz w:val="24"/>
          <w:szCs w:val="24"/>
        </w:rPr>
      </w:pPr>
      <w:r>
        <w:rPr>
          <w:rFonts w:ascii="SimSun" w:hAnsi="SimSun" w:eastAsia="SimSun" w:cs="SimSun"/>
          <w:sz w:val="24"/>
          <w:szCs w:val="24"/>
          <w:spacing w:val="-2"/>
        </w:rPr>
        <w:t>3.1.2</w:t>
      </w:r>
      <w:r>
        <w:rPr>
          <w:rFonts w:ascii="SimSun" w:hAnsi="SimSun" w:eastAsia="SimSun" w:cs="SimSun"/>
          <w:sz w:val="24"/>
          <w:szCs w:val="24"/>
          <w:spacing w:val="-38"/>
        </w:rPr>
        <w:t xml:space="preserve"> </w:t>
      </w:r>
      <w:r>
        <w:rPr>
          <w:rFonts w:ascii="SimSun" w:hAnsi="SimSun" w:eastAsia="SimSun" w:cs="SimSun"/>
          <w:sz w:val="24"/>
          <w:szCs w:val="24"/>
          <w:spacing w:val="-2"/>
        </w:rPr>
        <w:t>原材料或零部件采购诚信管理</w:t>
      </w:r>
    </w:p>
    <w:p>
      <w:pPr>
        <w:ind w:right="28" w:firstLine="488"/>
        <w:spacing w:before="179" w:line="353" w:lineRule="auto"/>
        <w:rPr>
          <w:rFonts w:ascii="SimSun" w:hAnsi="SimSun" w:eastAsia="SimSun" w:cs="SimSun"/>
          <w:sz w:val="24"/>
          <w:szCs w:val="24"/>
        </w:rPr>
      </w:pPr>
      <w:r>
        <w:rPr>
          <w:rFonts w:ascii="SimSun" w:hAnsi="SimSun" w:eastAsia="SimSun" w:cs="SimSun"/>
          <w:sz w:val="24"/>
          <w:szCs w:val="24"/>
        </w:rPr>
        <w:t>公司规范采购制度，完善管理体系。根据采</w:t>
      </w:r>
      <w:r>
        <w:rPr>
          <w:rFonts w:ascii="SimSun" w:hAnsi="SimSun" w:eastAsia="SimSun" w:cs="SimSun"/>
          <w:sz w:val="24"/>
          <w:szCs w:val="24"/>
          <w:spacing w:val="-1"/>
        </w:rPr>
        <w:t>购管理中的成本效益、质量优先、进度配</w:t>
      </w:r>
      <w:r>
        <w:rPr>
          <w:rFonts w:ascii="SimSun" w:hAnsi="SimSun" w:eastAsia="SimSun" w:cs="SimSun"/>
          <w:sz w:val="24"/>
          <w:szCs w:val="24"/>
        </w:rPr>
        <w:t xml:space="preserve"> </w:t>
      </w:r>
      <w:r>
        <w:rPr>
          <w:rFonts w:ascii="SimSun" w:hAnsi="SimSun" w:eastAsia="SimSun" w:cs="SimSun"/>
          <w:sz w:val="24"/>
          <w:szCs w:val="24"/>
        </w:rPr>
        <w:t>合、公平竞争、“同等质量比价格、同等价格质量比服务、同等服</w:t>
      </w:r>
      <w:r>
        <w:rPr>
          <w:rFonts w:ascii="SimSun" w:hAnsi="SimSun" w:eastAsia="SimSun" w:cs="SimSun"/>
          <w:sz w:val="24"/>
          <w:szCs w:val="24"/>
          <w:spacing w:val="-1"/>
        </w:rPr>
        <w:t>务比实力”等原则，制</w:t>
      </w:r>
      <w:r>
        <w:rPr>
          <w:rFonts w:ascii="SimSun" w:hAnsi="SimSun" w:eastAsia="SimSun" w:cs="SimSun"/>
          <w:sz w:val="24"/>
          <w:szCs w:val="24"/>
        </w:rPr>
        <w:t xml:space="preserve"> </w:t>
      </w:r>
      <w:r>
        <w:rPr>
          <w:rFonts w:ascii="SimSun" w:hAnsi="SimSun" w:eastAsia="SimSun" w:cs="SimSun"/>
          <w:sz w:val="24"/>
          <w:szCs w:val="24"/>
          <w:spacing w:val="-1"/>
        </w:rPr>
        <w:t>定了《采购控制程序》、《采购价格管理办法》、《不合格输出控制程序》等相关程序文</w:t>
      </w:r>
      <w:r>
        <w:rPr>
          <w:rFonts w:ascii="SimSun" w:hAnsi="SimSun" w:eastAsia="SimSun" w:cs="SimSun"/>
          <w:sz w:val="24"/>
          <w:szCs w:val="24"/>
          <w:spacing w:val="16"/>
        </w:rPr>
        <w:t xml:space="preserve"> </w:t>
      </w:r>
      <w:r>
        <w:rPr>
          <w:rFonts w:ascii="SimSun" w:hAnsi="SimSun" w:eastAsia="SimSun" w:cs="SimSun"/>
          <w:sz w:val="24"/>
          <w:szCs w:val="24"/>
          <w:spacing w:val="-3"/>
        </w:rPr>
        <w:t>件，对采购相关工作进行制度规范。</w:t>
      </w:r>
    </w:p>
    <w:p>
      <w:pPr>
        <w:ind w:left="7" w:right="28" w:firstLine="480"/>
        <w:spacing w:before="36" w:line="350" w:lineRule="auto"/>
        <w:rPr>
          <w:rFonts w:ascii="SimSun" w:hAnsi="SimSun" w:eastAsia="SimSun" w:cs="SimSun"/>
          <w:sz w:val="24"/>
          <w:szCs w:val="24"/>
        </w:rPr>
      </w:pPr>
      <w:r>
        <w:rPr>
          <w:rFonts w:ascii="SimSun" w:hAnsi="SimSun" w:eastAsia="SimSun" w:cs="SimSun"/>
          <w:sz w:val="24"/>
          <w:szCs w:val="24"/>
        </w:rPr>
        <w:t>实施供方绩效评价体系，按照供应商提供材料</w:t>
      </w:r>
      <w:r>
        <w:rPr>
          <w:rFonts w:ascii="SimSun" w:hAnsi="SimSun" w:eastAsia="SimSun" w:cs="SimSun"/>
          <w:sz w:val="24"/>
          <w:szCs w:val="24"/>
          <w:spacing w:val="-1"/>
        </w:rPr>
        <w:t>的重要性和质量要求将供应商进行分类</w:t>
      </w:r>
      <w:r>
        <w:rPr>
          <w:rFonts w:ascii="SimSun" w:hAnsi="SimSun" w:eastAsia="SimSun" w:cs="SimSun"/>
          <w:sz w:val="24"/>
          <w:szCs w:val="24"/>
        </w:rPr>
        <w:t xml:space="preserve"> </w:t>
      </w:r>
      <w:r>
        <w:rPr>
          <w:rFonts w:ascii="SimSun" w:hAnsi="SimSun" w:eastAsia="SimSun" w:cs="SimSun"/>
          <w:sz w:val="24"/>
          <w:szCs w:val="24"/>
        </w:rPr>
        <w:t>管理。同时，根据供应商管理相关制度对供应商的</w:t>
      </w:r>
      <w:r>
        <w:rPr>
          <w:rFonts w:ascii="SimSun" w:hAnsi="SimSun" w:eastAsia="SimSun" w:cs="SimSun"/>
          <w:sz w:val="24"/>
          <w:szCs w:val="24"/>
          <w:spacing w:val="-1"/>
        </w:rPr>
        <w:t>交付、质量、服务、过程审核等项目按</w:t>
      </w:r>
      <w:r>
        <w:rPr>
          <w:rFonts w:ascii="SimSun" w:hAnsi="SimSun" w:eastAsia="SimSun" w:cs="SimSun"/>
          <w:sz w:val="24"/>
          <w:szCs w:val="24"/>
        </w:rPr>
        <w:t xml:space="preserve"> </w:t>
      </w:r>
      <w:r>
        <w:rPr>
          <w:rFonts w:ascii="SimSun" w:hAnsi="SimSun" w:eastAsia="SimSun" w:cs="SimSun"/>
          <w:sz w:val="24"/>
          <w:szCs w:val="24"/>
        </w:rPr>
        <w:t>月进行考核评分，考核的结果与供应商的配套比例</w:t>
      </w:r>
      <w:r>
        <w:rPr>
          <w:rFonts w:ascii="SimSun" w:hAnsi="SimSun" w:eastAsia="SimSun" w:cs="SimSun"/>
          <w:sz w:val="24"/>
          <w:szCs w:val="24"/>
          <w:spacing w:val="-1"/>
        </w:rPr>
        <w:t>和货款的支付挂钩。根据供应商的意</w:t>
      </w:r>
    </w:p>
    <w:p>
      <w:pPr>
        <w:ind w:left="5" w:right="28" w:hanging="2"/>
        <w:spacing w:before="35" w:line="346" w:lineRule="auto"/>
        <w:rPr>
          <w:rFonts w:ascii="SimSun" w:hAnsi="SimSun" w:eastAsia="SimSun" w:cs="SimSun"/>
          <w:sz w:val="24"/>
          <w:szCs w:val="24"/>
        </w:rPr>
      </w:pPr>
      <w:r>
        <w:rPr>
          <w:rFonts w:ascii="SimSun" w:hAnsi="SimSun" w:eastAsia="SimSun" w:cs="SimSun"/>
          <w:sz w:val="24"/>
          <w:szCs w:val="24"/>
        </w:rPr>
        <w:t>愿，强化供方的帮扶力度，通过派驻人员指导、对供方质量</w:t>
      </w:r>
      <w:r>
        <w:rPr>
          <w:rFonts w:ascii="SimSun" w:hAnsi="SimSun" w:eastAsia="SimSun" w:cs="SimSun"/>
          <w:sz w:val="24"/>
          <w:szCs w:val="24"/>
          <w:spacing w:val="-1"/>
        </w:rPr>
        <w:t>管理及检验人员进行培训等方</w:t>
      </w:r>
      <w:r>
        <w:rPr>
          <w:rFonts w:ascii="SimSun" w:hAnsi="SimSun" w:eastAsia="SimSun" w:cs="SimSun"/>
          <w:sz w:val="24"/>
          <w:szCs w:val="24"/>
        </w:rPr>
        <w:t xml:space="preserve"> </w:t>
      </w:r>
      <w:r>
        <w:rPr>
          <w:rFonts w:ascii="SimSun" w:hAnsi="SimSun" w:eastAsia="SimSun" w:cs="SimSun"/>
          <w:sz w:val="24"/>
          <w:szCs w:val="24"/>
          <w:spacing w:val="-1"/>
        </w:rPr>
        <w:t>式，为供应商提供协助，提升供应商质量管理水</w:t>
      </w:r>
      <w:r>
        <w:rPr>
          <w:rFonts w:ascii="SimSun" w:hAnsi="SimSun" w:eastAsia="SimSun" w:cs="SimSun"/>
          <w:sz w:val="24"/>
          <w:szCs w:val="24"/>
          <w:spacing w:val="-2"/>
        </w:rPr>
        <w:t>平，确保来料质量的持续稳定。</w:t>
      </w:r>
    </w:p>
    <w:p>
      <w:pPr>
        <w:ind w:left="486"/>
        <w:spacing w:before="33" w:line="220" w:lineRule="auto"/>
        <w:rPr>
          <w:rFonts w:ascii="SimSun" w:hAnsi="SimSun" w:eastAsia="SimSun" w:cs="SimSun"/>
          <w:sz w:val="24"/>
          <w:szCs w:val="24"/>
        </w:rPr>
      </w:pPr>
      <w:r>
        <w:rPr>
          <w:rFonts w:ascii="SimSun" w:hAnsi="SimSun" w:eastAsia="SimSun" w:cs="SimSun"/>
          <w:sz w:val="24"/>
          <w:szCs w:val="24"/>
          <w:spacing w:val="-2"/>
        </w:rPr>
        <w:t>3.1.3</w:t>
      </w:r>
      <w:r>
        <w:rPr>
          <w:rFonts w:ascii="SimSun" w:hAnsi="SimSun" w:eastAsia="SimSun" w:cs="SimSun"/>
          <w:sz w:val="24"/>
          <w:szCs w:val="24"/>
          <w:spacing w:val="-48"/>
        </w:rPr>
        <w:t xml:space="preserve"> </w:t>
      </w:r>
      <w:r>
        <w:rPr>
          <w:rFonts w:ascii="SimSun" w:hAnsi="SimSun" w:eastAsia="SimSun" w:cs="SimSun"/>
          <w:sz w:val="24"/>
          <w:szCs w:val="24"/>
          <w:spacing w:val="-2"/>
        </w:rPr>
        <w:t>生产过程诚信管理</w:t>
      </w:r>
    </w:p>
    <w:p>
      <w:pPr>
        <w:ind w:left="489"/>
        <w:spacing w:before="182" w:line="219" w:lineRule="auto"/>
        <w:rPr>
          <w:rFonts w:ascii="SimSun" w:hAnsi="SimSun" w:eastAsia="SimSun" w:cs="SimSun"/>
          <w:sz w:val="24"/>
          <w:szCs w:val="24"/>
        </w:rPr>
      </w:pPr>
      <w:r>
        <w:rPr>
          <w:rFonts w:ascii="SimSun" w:hAnsi="SimSun" w:eastAsia="SimSun" w:cs="SimSun"/>
          <w:sz w:val="24"/>
          <w:szCs w:val="24"/>
          <w:spacing w:val="-1"/>
        </w:rPr>
        <w:t>公司结合战略目标进行过程设计，通过导入精益生产、加强自动化投入和信息化建</w:t>
      </w:r>
    </w:p>
    <w:p>
      <w:pPr>
        <w:ind w:left="1" w:right="28" w:firstLine="3"/>
        <w:spacing w:before="182" w:line="350" w:lineRule="auto"/>
        <w:rPr>
          <w:rFonts w:ascii="SimSun" w:hAnsi="SimSun" w:eastAsia="SimSun" w:cs="SimSun"/>
          <w:sz w:val="24"/>
          <w:szCs w:val="24"/>
        </w:rPr>
      </w:pPr>
      <w:r>
        <w:rPr>
          <w:rFonts w:ascii="SimSun" w:hAnsi="SimSun" w:eastAsia="SimSun" w:cs="SimSun"/>
          <w:sz w:val="24"/>
          <w:szCs w:val="24"/>
        </w:rPr>
        <w:t>设，提升产线的系统效率与稳定性，并制定了《生产和</w:t>
      </w:r>
      <w:r>
        <w:rPr>
          <w:rFonts w:ascii="SimSun" w:hAnsi="SimSun" w:eastAsia="SimSun" w:cs="SimSun"/>
          <w:sz w:val="24"/>
          <w:szCs w:val="24"/>
          <w:spacing w:val="-1"/>
        </w:rPr>
        <w:t>服务提供过程控制程序》、《不合</w:t>
      </w:r>
      <w:r>
        <w:rPr>
          <w:rFonts w:ascii="SimSun" w:hAnsi="SimSun" w:eastAsia="SimSun" w:cs="SimSun"/>
          <w:sz w:val="24"/>
          <w:szCs w:val="24"/>
        </w:rPr>
        <w:t xml:space="preserve"> </w:t>
      </w:r>
      <w:r>
        <w:rPr>
          <w:rFonts w:ascii="SimSun" w:hAnsi="SimSun" w:eastAsia="SimSun" w:cs="SimSun"/>
          <w:sz w:val="24"/>
          <w:szCs w:val="24"/>
        </w:rPr>
        <w:t>格输出控制程序》及《不合格和纠正措施控制程序》等程序文件</w:t>
      </w:r>
      <w:r>
        <w:rPr>
          <w:rFonts w:ascii="SimSun" w:hAnsi="SimSun" w:eastAsia="SimSun" w:cs="SimSun"/>
          <w:sz w:val="24"/>
          <w:szCs w:val="24"/>
          <w:spacing w:val="-1"/>
        </w:rPr>
        <w:t>进行系统管控，规范生产</w:t>
      </w:r>
      <w:r>
        <w:rPr>
          <w:rFonts w:ascii="SimSun" w:hAnsi="SimSun" w:eastAsia="SimSun" w:cs="SimSun"/>
          <w:sz w:val="24"/>
          <w:szCs w:val="24"/>
        </w:rPr>
        <w:t xml:space="preserve"> </w:t>
      </w:r>
      <w:r>
        <w:rPr>
          <w:rFonts w:ascii="SimSun" w:hAnsi="SimSun" w:eastAsia="SimSun" w:cs="SimSun"/>
          <w:sz w:val="24"/>
          <w:szCs w:val="24"/>
        </w:rPr>
        <w:t>过程，对影响产品质量的相关要素进行控制，使生产过程按确</w:t>
      </w:r>
      <w:r>
        <w:rPr>
          <w:rFonts w:ascii="SimSun" w:hAnsi="SimSun" w:eastAsia="SimSun" w:cs="SimSun"/>
          <w:sz w:val="24"/>
          <w:szCs w:val="24"/>
          <w:spacing w:val="-1"/>
        </w:rPr>
        <w:t>定的程序在受控状态下进</w:t>
      </w:r>
    </w:p>
    <w:p>
      <w:pPr>
        <w:ind w:left="5"/>
        <w:spacing w:before="35" w:line="220" w:lineRule="auto"/>
        <w:rPr>
          <w:rFonts w:ascii="SimSun" w:hAnsi="SimSun" w:eastAsia="SimSun" w:cs="SimSun"/>
          <w:sz w:val="24"/>
          <w:szCs w:val="24"/>
        </w:rPr>
      </w:pPr>
      <w:r>
        <w:rPr>
          <w:rFonts w:ascii="SimSun" w:hAnsi="SimSun" w:eastAsia="SimSun" w:cs="SimSun"/>
          <w:sz w:val="24"/>
          <w:szCs w:val="24"/>
          <w:spacing w:val="-4"/>
        </w:rPr>
        <w:t>行，确保产品质量符合要求。</w:t>
      </w:r>
    </w:p>
    <w:p>
      <w:pPr>
        <w:spacing w:line="220" w:lineRule="auto"/>
        <w:sectPr>
          <w:headerReference w:type="default" r:id="rId17"/>
          <w:footerReference w:type="default" r:id="rId18"/>
          <w:pgSz w:w="11907" w:h="16841"/>
          <w:pgMar w:top="1281" w:right="1217" w:bottom="1160" w:left="1308" w:header="1270" w:footer="1000" w:gutter="0"/>
        </w:sectPr>
        <w:rPr>
          <w:rFonts w:ascii="SimSun" w:hAnsi="SimSun" w:eastAsia="SimSun" w:cs="SimSun"/>
          <w:sz w:val="24"/>
          <w:szCs w:val="24"/>
        </w:rPr>
      </w:pPr>
    </w:p>
    <w:p>
      <w:pPr>
        <w:ind w:left="3" w:right="131" w:firstLine="479"/>
        <w:spacing w:before="294" w:line="345" w:lineRule="auto"/>
        <w:rPr>
          <w:rFonts w:ascii="SimSun" w:hAnsi="SimSun" w:eastAsia="SimSun" w:cs="SimSun"/>
          <w:sz w:val="24"/>
          <w:szCs w:val="24"/>
        </w:rPr>
      </w:pPr>
      <w:r>
        <w:rPr>
          <w:rFonts w:ascii="SimSun" w:hAnsi="SimSun" w:eastAsia="SimSun" w:cs="SimSun"/>
          <w:sz w:val="24"/>
          <w:szCs w:val="24"/>
          <w:spacing w:val="-1"/>
        </w:rPr>
        <w:t>通过导入</w:t>
      </w:r>
      <w:r>
        <w:rPr>
          <w:rFonts w:ascii="SimSun" w:hAnsi="SimSun" w:eastAsia="SimSun" w:cs="SimSun"/>
          <w:sz w:val="24"/>
          <w:szCs w:val="24"/>
          <w:spacing w:val="-53"/>
        </w:rPr>
        <w:t xml:space="preserve"> </w:t>
      </w:r>
      <w:r>
        <w:rPr>
          <w:rFonts w:ascii="SimSun" w:hAnsi="SimSun" w:eastAsia="SimSun" w:cs="SimSun"/>
          <w:sz w:val="24"/>
          <w:szCs w:val="24"/>
          <w:spacing w:val="-1"/>
        </w:rPr>
        <w:t>ERP</w:t>
      </w:r>
      <w:r>
        <w:rPr>
          <w:rFonts w:ascii="SimSun" w:hAnsi="SimSun" w:eastAsia="SimSun" w:cs="SimSun"/>
          <w:sz w:val="24"/>
          <w:szCs w:val="24"/>
          <w:spacing w:val="-46"/>
        </w:rPr>
        <w:t xml:space="preserve"> </w:t>
      </w:r>
      <w:r>
        <w:rPr>
          <w:rFonts w:ascii="SimSun" w:hAnsi="SimSun" w:eastAsia="SimSun" w:cs="SimSun"/>
          <w:sz w:val="24"/>
          <w:szCs w:val="24"/>
          <w:spacing w:val="-1"/>
        </w:rPr>
        <w:t>系统，有效支持过程控制，实现流程的数据信息贯通</w:t>
      </w:r>
      <w:r>
        <w:rPr>
          <w:rFonts w:ascii="SimSun" w:hAnsi="SimSun" w:eastAsia="SimSun" w:cs="SimSun"/>
          <w:sz w:val="24"/>
          <w:szCs w:val="24"/>
          <w:spacing w:val="-2"/>
        </w:rPr>
        <w:t>，确保数据的及时</w:t>
      </w:r>
      <w:r>
        <w:rPr>
          <w:rFonts w:ascii="SimSun" w:hAnsi="SimSun" w:eastAsia="SimSun" w:cs="SimSun"/>
          <w:sz w:val="24"/>
          <w:szCs w:val="24"/>
        </w:rPr>
        <w:t xml:space="preserve"> </w:t>
      </w:r>
      <w:r>
        <w:rPr>
          <w:rFonts w:ascii="SimSun" w:hAnsi="SimSun" w:eastAsia="SimSun" w:cs="SimSun"/>
          <w:sz w:val="24"/>
          <w:szCs w:val="24"/>
          <w:spacing w:val="-2"/>
        </w:rPr>
        <w:t>性、准确性，达到数据的可视化管理和数据的唯一性和可追溯性。</w:t>
      </w:r>
    </w:p>
    <w:p>
      <w:pPr>
        <w:ind w:left="4" w:right="120" w:firstLine="478"/>
        <w:spacing w:before="157" w:line="352" w:lineRule="auto"/>
        <w:jc w:val="both"/>
        <w:rPr>
          <w:rFonts w:ascii="SimSun" w:hAnsi="SimSun" w:eastAsia="SimSun" w:cs="SimSun"/>
          <w:sz w:val="24"/>
          <w:szCs w:val="24"/>
        </w:rPr>
      </w:pPr>
      <w:r>
        <w:rPr>
          <w:rFonts w:ascii="SimSun" w:hAnsi="SimSun" w:eastAsia="SimSun" w:cs="SimSun"/>
          <w:sz w:val="24"/>
          <w:szCs w:val="24"/>
        </w:rPr>
        <w:t>人员管理：人员上岗前均进行岗前培训，关键岗位人员</w:t>
      </w:r>
      <w:r>
        <w:rPr>
          <w:rFonts w:ascii="SimSun" w:hAnsi="SimSun" w:eastAsia="SimSun" w:cs="SimSun"/>
          <w:sz w:val="24"/>
          <w:szCs w:val="24"/>
          <w:spacing w:val="-1"/>
        </w:rPr>
        <w:t>通过考试取得操作证后才能上</w:t>
      </w:r>
      <w:r>
        <w:rPr>
          <w:rFonts w:ascii="SimSun" w:hAnsi="SimSun" w:eastAsia="SimSun" w:cs="SimSun"/>
          <w:sz w:val="24"/>
          <w:szCs w:val="24"/>
        </w:rPr>
        <w:t xml:space="preserve"> </w:t>
      </w:r>
      <w:r>
        <w:rPr>
          <w:rFonts w:ascii="SimSun" w:hAnsi="SimSun" w:eastAsia="SimSun" w:cs="SimSun"/>
          <w:sz w:val="24"/>
          <w:szCs w:val="24"/>
        </w:rPr>
        <w:t>岗，人员换岗应经培训合格后经生产及质检部门确认。</w:t>
      </w:r>
      <w:r>
        <w:rPr>
          <w:rFonts w:ascii="SimSun" w:hAnsi="SimSun" w:eastAsia="SimSun" w:cs="SimSun"/>
          <w:sz w:val="24"/>
          <w:szCs w:val="24"/>
          <w:spacing w:val="-1"/>
        </w:rPr>
        <w:t>车间管理人员或者质量经理定期对</w:t>
      </w:r>
      <w:r>
        <w:rPr>
          <w:rFonts w:ascii="SimSun" w:hAnsi="SimSun" w:eastAsia="SimSun" w:cs="SimSun"/>
          <w:sz w:val="24"/>
          <w:szCs w:val="24"/>
        </w:rPr>
        <w:t xml:space="preserve"> </w:t>
      </w:r>
      <w:r>
        <w:rPr>
          <w:rFonts w:ascii="SimSun" w:hAnsi="SimSun" w:eastAsia="SimSun" w:cs="SimSun"/>
          <w:sz w:val="24"/>
          <w:szCs w:val="24"/>
        </w:rPr>
        <w:t>员工进行质量改进等相关培训，提高操作员工的质量意</w:t>
      </w:r>
      <w:r>
        <w:rPr>
          <w:rFonts w:ascii="SimSun" w:hAnsi="SimSun" w:eastAsia="SimSun" w:cs="SimSun"/>
          <w:sz w:val="24"/>
          <w:szCs w:val="24"/>
          <w:spacing w:val="-1"/>
        </w:rPr>
        <w:t>识，要求车间工人严格按照规定进</w:t>
      </w:r>
      <w:r>
        <w:rPr>
          <w:rFonts w:ascii="SimSun" w:hAnsi="SimSun" w:eastAsia="SimSun" w:cs="SimSun"/>
          <w:sz w:val="24"/>
          <w:szCs w:val="24"/>
        </w:rPr>
        <w:t xml:space="preserve"> </w:t>
      </w:r>
      <w:r>
        <w:rPr>
          <w:rFonts w:ascii="SimSun" w:hAnsi="SimSun" w:eastAsia="SimSun" w:cs="SimSun"/>
          <w:sz w:val="24"/>
          <w:szCs w:val="24"/>
          <w:spacing w:val="-7"/>
        </w:rPr>
        <w:t>行生产操作。</w:t>
      </w:r>
    </w:p>
    <w:p>
      <w:pPr>
        <w:ind w:left="5" w:right="120" w:firstLine="479"/>
        <w:spacing w:before="155" w:line="345" w:lineRule="auto"/>
        <w:rPr>
          <w:rFonts w:ascii="SimSun" w:hAnsi="SimSun" w:eastAsia="SimSun" w:cs="SimSun"/>
          <w:sz w:val="24"/>
          <w:szCs w:val="24"/>
        </w:rPr>
      </w:pPr>
      <w:r>
        <w:rPr>
          <w:rFonts w:ascii="SimSun" w:hAnsi="SimSun" w:eastAsia="SimSun" w:cs="SimSun"/>
          <w:sz w:val="24"/>
          <w:szCs w:val="24"/>
        </w:rPr>
        <w:t>设备管理：每年制订设备的维护保养计划并按计划</w:t>
      </w:r>
      <w:r>
        <w:rPr>
          <w:rFonts w:ascii="SimSun" w:hAnsi="SimSun" w:eastAsia="SimSun" w:cs="SimSun"/>
          <w:sz w:val="24"/>
          <w:szCs w:val="24"/>
          <w:spacing w:val="-1"/>
        </w:rPr>
        <w:t>执行，每天对设备进行点检，涉及</w:t>
      </w:r>
      <w:r>
        <w:rPr>
          <w:rFonts w:ascii="SimSun" w:hAnsi="SimSun" w:eastAsia="SimSun" w:cs="SimSun"/>
          <w:sz w:val="24"/>
          <w:szCs w:val="24"/>
        </w:rPr>
        <w:t xml:space="preserve"> </w:t>
      </w:r>
      <w:r>
        <w:rPr>
          <w:rFonts w:ascii="SimSun" w:hAnsi="SimSun" w:eastAsia="SimSun" w:cs="SimSun"/>
          <w:sz w:val="24"/>
          <w:szCs w:val="24"/>
          <w:spacing w:val="-2"/>
        </w:rPr>
        <w:t>安全性能的设备每天按规定进行确认，确保设备的正常运行。</w:t>
      </w:r>
    </w:p>
    <w:p>
      <w:pPr>
        <w:ind w:left="1" w:right="120" w:firstLine="479"/>
        <w:spacing w:before="156" w:line="345" w:lineRule="auto"/>
        <w:rPr>
          <w:rFonts w:ascii="SimSun" w:hAnsi="SimSun" w:eastAsia="SimSun" w:cs="SimSun"/>
          <w:sz w:val="24"/>
          <w:szCs w:val="24"/>
        </w:rPr>
      </w:pPr>
      <w:r>
        <w:rPr>
          <w:rFonts w:ascii="SimSun" w:hAnsi="SimSun" w:eastAsia="SimSun" w:cs="SimSun"/>
          <w:sz w:val="24"/>
          <w:szCs w:val="24"/>
        </w:rPr>
        <w:t>材料管理：严格进行材料标识管理，通过系统管控、员工自</w:t>
      </w:r>
      <w:r>
        <w:rPr>
          <w:rFonts w:ascii="SimSun" w:hAnsi="SimSun" w:eastAsia="SimSun" w:cs="SimSun"/>
          <w:sz w:val="24"/>
          <w:szCs w:val="24"/>
          <w:spacing w:val="-1"/>
        </w:rPr>
        <w:t>查、巡检督查方式进行控</w:t>
      </w:r>
      <w:r>
        <w:rPr>
          <w:rFonts w:ascii="SimSun" w:hAnsi="SimSun" w:eastAsia="SimSun" w:cs="SimSun"/>
          <w:sz w:val="24"/>
          <w:szCs w:val="24"/>
        </w:rPr>
        <w:t xml:space="preserve"> </w:t>
      </w:r>
      <w:r>
        <w:rPr>
          <w:rFonts w:ascii="SimSun" w:hAnsi="SimSun" w:eastAsia="SimSun" w:cs="SimSun"/>
          <w:sz w:val="24"/>
          <w:szCs w:val="24"/>
          <w:spacing w:val="-1"/>
        </w:rPr>
        <w:t>制。IQC</w:t>
      </w:r>
      <w:r>
        <w:rPr>
          <w:rFonts w:ascii="SimSun" w:hAnsi="SimSun" w:eastAsia="SimSun" w:cs="SimSun"/>
          <w:sz w:val="24"/>
          <w:szCs w:val="24"/>
          <w:spacing w:val="-51"/>
        </w:rPr>
        <w:t xml:space="preserve"> </w:t>
      </w:r>
      <w:r>
        <w:rPr>
          <w:rFonts w:ascii="SimSun" w:hAnsi="SimSun" w:eastAsia="SimSun" w:cs="SimSun"/>
          <w:sz w:val="24"/>
          <w:szCs w:val="24"/>
          <w:spacing w:val="-1"/>
        </w:rPr>
        <w:t>对不合格的物料进行锁定和标识、隔离，未</w:t>
      </w:r>
      <w:r>
        <w:rPr>
          <w:rFonts w:ascii="SimSun" w:hAnsi="SimSun" w:eastAsia="SimSun" w:cs="SimSun"/>
          <w:sz w:val="24"/>
          <w:szCs w:val="24"/>
          <w:spacing w:val="-2"/>
        </w:rPr>
        <w:t>经解绑，系统发不出锁定的物料。</w:t>
      </w:r>
    </w:p>
    <w:p>
      <w:pPr>
        <w:ind w:right="120" w:firstLine="479"/>
        <w:spacing w:before="160" w:line="355" w:lineRule="auto"/>
        <w:jc w:val="both"/>
        <w:rPr>
          <w:rFonts w:ascii="SimSun" w:hAnsi="SimSun" w:eastAsia="SimSun" w:cs="SimSun"/>
          <w:sz w:val="24"/>
          <w:szCs w:val="24"/>
        </w:rPr>
      </w:pPr>
      <w:r>
        <w:rPr>
          <w:rFonts w:ascii="SimSun" w:hAnsi="SimSun" w:eastAsia="SimSun" w:cs="SimSun"/>
          <w:sz w:val="24"/>
          <w:szCs w:val="24"/>
        </w:rPr>
        <w:t>控制方法：遵循“不接收、不制造、不流转不合格品”的“三</w:t>
      </w:r>
      <w:r>
        <w:rPr>
          <w:rFonts w:ascii="SimSun" w:hAnsi="SimSun" w:eastAsia="SimSun" w:cs="SimSun"/>
          <w:sz w:val="24"/>
          <w:szCs w:val="24"/>
          <w:spacing w:val="-1"/>
        </w:rPr>
        <w:t>不”原则，由员工进行</w:t>
      </w:r>
      <w:r>
        <w:rPr>
          <w:rFonts w:ascii="SimSun" w:hAnsi="SimSun" w:eastAsia="SimSun" w:cs="SimSun"/>
          <w:sz w:val="24"/>
          <w:szCs w:val="24"/>
        </w:rPr>
        <w:t xml:space="preserve"> </w:t>
      </w:r>
      <w:r>
        <w:rPr>
          <w:rFonts w:ascii="SimSun" w:hAnsi="SimSun" w:eastAsia="SimSun" w:cs="SimSun"/>
          <w:sz w:val="24"/>
          <w:szCs w:val="24"/>
        </w:rPr>
        <w:t>自检、互检。专职检验员严格执行首件检验、巡检及整机出厂检</w:t>
      </w:r>
      <w:r>
        <w:rPr>
          <w:rFonts w:ascii="SimSun" w:hAnsi="SimSun" w:eastAsia="SimSun" w:cs="SimSun"/>
          <w:sz w:val="24"/>
          <w:szCs w:val="24"/>
          <w:spacing w:val="-1"/>
        </w:rPr>
        <w:t>验，切实保证终端产品质</w:t>
      </w:r>
      <w:r>
        <w:rPr>
          <w:rFonts w:ascii="SimSun" w:hAnsi="SimSun" w:eastAsia="SimSun" w:cs="SimSun"/>
          <w:sz w:val="24"/>
          <w:szCs w:val="24"/>
        </w:rPr>
        <w:t xml:space="preserve"> </w:t>
      </w:r>
      <w:r>
        <w:rPr>
          <w:rFonts w:ascii="SimSun" w:hAnsi="SimSun" w:eastAsia="SimSun" w:cs="SimSun"/>
          <w:sz w:val="24"/>
          <w:szCs w:val="24"/>
        </w:rPr>
        <w:t>量。车间严格执行产前会议制度，产品上线前均组织生产、质量</w:t>
      </w:r>
      <w:r>
        <w:rPr>
          <w:rFonts w:ascii="SimSun" w:hAnsi="SimSun" w:eastAsia="SimSun" w:cs="SimSun"/>
          <w:sz w:val="24"/>
          <w:szCs w:val="24"/>
          <w:spacing w:val="-1"/>
        </w:rPr>
        <w:t>、工程等相关岗位人员明</w:t>
      </w:r>
      <w:r>
        <w:rPr>
          <w:rFonts w:ascii="SimSun" w:hAnsi="SimSun" w:eastAsia="SimSun" w:cs="SimSun"/>
          <w:sz w:val="24"/>
          <w:szCs w:val="24"/>
        </w:rPr>
        <w:t xml:space="preserve"> </w:t>
      </w:r>
      <w:r>
        <w:rPr>
          <w:rFonts w:ascii="SimSun" w:hAnsi="SimSun" w:eastAsia="SimSun" w:cs="SimSun"/>
          <w:sz w:val="24"/>
          <w:szCs w:val="24"/>
        </w:rPr>
        <w:t>确产品要求及历史问题点，提前做好应对的准备和明确过程质量</w:t>
      </w:r>
      <w:r>
        <w:rPr>
          <w:rFonts w:ascii="SimSun" w:hAnsi="SimSun" w:eastAsia="SimSun" w:cs="SimSun"/>
          <w:sz w:val="24"/>
          <w:szCs w:val="24"/>
          <w:spacing w:val="-1"/>
        </w:rPr>
        <w:t>的控制重点，对于现场发</w:t>
      </w:r>
      <w:r>
        <w:rPr>
          <w:rFonts w:ascii="SimSun" w:hAnsi="SimSun" w:eastAsia="SimSun" w:cs="SimSun"/>
          <w:sz w:val="24"/>
          <w:szCs w:val="24"/>
        </w:rPr>
        <w:t xml:space="preserve"> </w:t>
      </w:r>
      <w:r>
        <w:rPr>
          <w:rFonts w:ascii="SimSun" w:hAnsi="SimSun" w:eastAsia="SimSun" w:cs="SimSun"/>
          <w:sz w:val="24"/>
          <w:szCs w:val="24"/>
        </w:rPr>
        <w:t>现的可立即处理的质量问题，车间主任或检验员及时组织相关人</w:t>
      </w:r>
      <w:r>
        <w:rPr>
          <w:rFonts w:ascii="SimSun" w:hAnsi="SimSun" w:eastAsia="SimSun" w:cs="SimSun"/>
          <w:sz w:val="24"/>
          <w:szCs w:val="24"/>
          <w:spacing w:val="-1"/>
        </w:rPr>
        <w:t>员改进；对于由长期数据</w:t>
      </w:r>
      <w:r>
        <w:rPr>
          <w:rFonts w:ascii="SimSun" w:hAnsi="SimSun" w:eastAsia="SimSun" w:cs="SimSun"/>
          <w:sz w:val="24"/>
          <w:szCs w:val="24"/>
        </w:rPr>
        <w:t xml:space="preserve"> </w:t>
      </w:r>
      <w:r>
        <w:rPr>
          <w:rFonts w:ascii="SimSun" w:hAnsi="SimSun" w:eastAsia="SimSun" w:cs="SimSun"/>
          <w:sz w:val="24"/>
          <w:szCs w:val="24"/>
        </w:rPr>
        <w:t>统计发现的质量问题，则通过召开周质量例会或组织质量攻关小</w:t>
      </w:r>
      <w:r>
        <w:rPr>
          <w:rFonts w:ascii="SimSun" w:hAnsi="SimSun" w:eastAsia="SimSun" w:cs="SimSun"/>
          <w:sz w:val="24"/>
          <w:szCs w:val="24"/>
          <w:spacing w:val="-1"/>
        </w:rPr>
        <w:t>组进行跟进直至完成闭环</w:t>
      </w:r>
      <w:r>
        <w:rPr>
          <w:rFonts w:ascii="SimSun" w:hAnsi="SimSun" w:eastAsia="SimSun" w:cs="SimSun"/>
          <w:sz w:val="24"/>
          <w:szCs w:val="24"/>
        </w:rPr>
        <w:t xml:space="preserve"> </w:t>
      </w:r>
      <w:r>
        <w:rPr>
          <w:rFonts w:ascii="SimSun" w:hAnsi="SimSun" w:eastAsia="SimSun" w:cs="SimSun"/>
          <w:sz w:val="24"/>
          <w:szCs w:val="24"/>
          <w:spacing w:val="-4"/>
        </w:rPr>
        <w:t>整改。</w:t>
      </w:r>
    </w:p>
    <w:p>
      <w:pPr>
        <w:ind w:firstLine="482"/>
        <w:spacing w:before="156" w:line="352" w:lineRule="auto"/>
        <w:jc w:val="both"/>
        <w:rPr>
          <w:rFonts w:ascii="SimSun" w:hAnsi="SimSun" w:eastAsia="SimSun" w:cs="SimSun"/>
          <w:sz w:val="24"/>
          <w:szCs w:val="24"/>
        </w:rPr>
      </w:pPr>
      <w:r>
        <w:rPr>
          <w:rFonts w:ascii="SimSun" w:hAnsi="SimSun" w:eastAsia="SimSun" w:cs="SimSun"/>
          <w:sz w:val="24"/>
          <w:szCs w:val="24"/>
          <w:spacing w:val="-1"/>
        </w:rPr>
        <w:t>现场与安全管理：公司建立了现场管理指标，并严格按照</w:t>
      </w:r>
      <w:r>
        <w:rPr>
          <w:rFonts w:ascii="SimSun" w:hAnsi="SimSun" w:eastAsia="SimSun" w:cs="SimSun"/>
          <w:sz w:val="24"/>
          <w:szCs w:val="24"/>
          <w:spacing w:val="-45"/>
        </w:rPr>
        <w:t xml:space="preserve"> </w:t>
      </w:r>
      <w:r>
        <w:rPr>
          <w:rFonts w:ascii="SimSun" w:hAnsi="SimSun" w:eastAsia="SimSun" w:cs="SimSun"/>
          <w:sz w:val="24"/>
          <w:szCs w:val="24"/>
          <w:spacing w:val="-1"/>
        </w:rPr>
        <w:t>5S</w:t>
      </w:r>
      <w:r>
        <w:rPr>
          <w:rFonts w:ascii="SimSun" w:hAnsi="SimSun" w:eastAsia="SimSun" w:cs="SimSun"/>
          <w:sz w:val="24"/>
          <w:szCs w:val="24"/>
          <w:spacing w:val="-50"/>
        </w:rPr>
        <w:t xml:space="preserve"> </w:t>
      </w:r>
      <w:r>
        <w:rPr>
          <w:rFonts w:ascii="SimSun" w:hAnsi="SimSun" w:eastAsia="SimSun" w:cs="SimSun"/>
          <w:sz w:val="24"/>
          <w:szCs w:val="24"/>
          <w:spacing w:val="-1"/>
        </w:rPr>
        <w:t>标准执行。每周组织巡厂</w:t>
      </w:r>
      <w:r>
        <w:rPr>
          <w:rFonts w:ascii="SimSun" w:hAnsi="SimSun" w:eastAsia="SimSun" w:cs="SimSun"/>
          <w:sz w:val="24"/>
          <w:szCs w:val="24"/>
        </w:rPr>
        <w:t xml:space="preserve"> </w:t>
      </w:r>
      <w:r>
        <w:rPr>
          <w:rFonts w:ascii="SimSun" w:hAnsi="SimSun" w:eastAsia="SimSun" w:cs="SimSun"/>
          <w:sz w:val="24"/>
          <w:szCs w:val="24"/>
        </w:rPr>
        <w:t>和现场管理检查，对发现的问题及时进行通报并限期整改，并定期</w:t>
      </w:r>
      <w:r>
        <w:rPr>
          <w:rFonts w:ascii="SimSun" w:hAnsi="SimSun" w:eastAsia="SimSun" w:cs="SimSun"/>
          <w:sz w:val="24"/>
          <w:szCs w:val="24"/>
          <w:spacing w:val="-1"/>
        </w:rPr>
        <w:t>进行现场管理评比及奖</w:t>
      </w:r>
      <w:r>
        <w:rPr>
          <w:rFonts w:ascii="SimSun" w:hAnsi="SimSun" w:eastAsia="SimSun" w:cs="SimSun"/>
          <w:sz w:val="24"/>
          <w:szCs w:val="24"/>
        </w:rPr>
        <w:t xml:space="preserve">  </w:t>
      </w:r>
      <w:r>
        <w:rPr>
          <w:rFonts w:ascii="SimSun" w:hAnsi="SimSun" w:eastAsia="SimSun" w:cs="SimSun"/>
          <w:sz w:val="24"/>
          <w:szCs w:val="24"/>
        </w:rPr>
        <w:t>励活动。安全管理方面，公司制订了有关安全管理制度及应急预案</w:t>
      </w:r>
      <w:r>
        <w:rPr>
          <w:rFonts w:ascii="SimSun" w:hAnsi="SimSun" w:eastAsia="SimSun" w:cs="SimSun"/>
          <w:sz w:val="24"/>
          <w:szCs w:val="24"/>
          <w:spacing w:val="-1"/>
        </w:rPr>
        <w:t>，落实三级安全教育制</w:t>
      </w:r>
      <w:r>
        <w:rPr>
          <w:rFonts w:ascii="SimSun" w:hAnsi="SimSun" w:eastAsia="SimSun" w:cs="SimSun"/>
          <w:sz w:val="24"/>
          <w:szCs w:val="24"/>
        </w:rPr>
        <w:t xml:space="preserve">  </w:t>
      </w:r>
      <w:r>
        <w:rPr>
          <w:rFonts w:ascii="SimSun" w:hAnsi="SimSun" w:eastAsia="SimSun" w:cs="SimSun"/>
          <w:sz w:val="24"/>
          <w:szCs w:val="24"/>
          <w:spacing w:val="-1"/>
        </w:rPr>
        <w:t>度，对员工进行安全知识及技能培训，定期组织安全消防演练</w:t>
      </w:r>
      <w:r>
        <w:rPr>
          <w:rFonts w:ascii="SimSun" w:hAnsi="SimSun" w:eastAsia="SimSun" w:cs="SimSun"/>
          <w:sz w:val="24"/>
          <w:szCs w:val="24"/>
          <w:spacing w:val="-2"/>
        </w:rPr>
        <w:t>等应急预案演练。</w:t>
      </w:r>
    </w:p>
    <w:p>
      <w:pPr>
        <w:ind w:left="20" w:right="120" w:firstLine="461"/>
        <w:spacing w:before="158" w:line="344" w:lineRule="auto"/>
        <w:rPr>
          <w:rFonts w:ascii="SimSun" w:hAnsi="SimSun" w:eastAsia="SimSun" w:cs="SimSun"/>
          <w:sz w:val="24"/>
          <w:szCs w:val="24"/>
        </w:rPr>
      </w:pPr>
      <w:r>
        <w:rPr>
          <w:rFonts w:ascii="SimSun" w:hAnsi="SimSun" w:eastAsia="SimSun" w:cs="SimSun"/>
          <w:sz w:val="24"/>
          <w:szCs w:val="24"/>
        </w:rPr>
        <w:t>测量设备管理：每年制订测量设备的周期检定计划并严格</w:t>
      </w:r>
      <w:r>
        <w:rPr>
          <w:rFonts w:ascii="SimSun" w:hAnsi="SimSun" w:eastAsia="SimSun" w:cs="SimSun"/>
          <w:sz w:val="24"/>
          <w:szCs w:val="24"/>
          <w:spacing w:val="-1"/>
        </w:rPr>
        <w:t>执行。对涉及安全性能检测</w:t>
      </w:r>
      <w:r>
        <w:rPr>
          <w:rFonts w:ascii="SimSun" w:hAnsi="SimSun" w:eastAsia="SimSun" w:cs="SimSun"/>
          <w:sz w:val="24"/>
          <w:szCs w:val="24"/>
        </w:rPr>
        <w:t xml:space="preserve"> </w:t>
      </w:r>
      <w:r>
        <w:rPr>
          <w:rFonts w:ascii="SimSun" w:hAnsi="SimSun" w:eastAsia="SimSun" w:cs="SimSun"/>
          <w:sz w:val="24"/>
          <w:szCs w:val="24"/>
          <w:spacing w:val="-2"/>
        </w:rPr>
        <w:t>的设备，利用检测设备（或好样\坏样)每天进行确认点检，确保测量设备的有效性。</w:t>
      </w:r>
    </w:p>
    <w:p>
      <w:pPr>
        <w:ind w:left="485"/>
        <w:spacing w:before="157" w:line="220" w:lineRule="auto"/>
        <w:rPr>
          <w:rFonts w:ascii="SimSun" w:hAnsi="SimSun" w:eastAsia="SimSun" w:cs="SimSun"/>
          <w:sz w:val="24"/>
          <w:szCs w:val="24"/>
        </w:rPr>
      </w:pPr>
      <w:r>
        <w:rPr>
          <w:rFonts w:ascii="SimSun" w:hAnsi="SimSun" w:eastAsia="SimSun" w:cs="SimSun"/>
          <w:sz w:val="24"/>
          <w:szCs w:val="24"/>
          <w:spacing w:val="-2"/>
        </w:rPr>
        <w:t>3.1.4</w:t>
      </w:r>
      <w:r>
        <w:rPr>
          <w:rFonts w:ascii="SimSun" w:hAnsi="SimSun" w:eastAsia="SimSun" w:cs="SimSun"/>
          <w:sz w:val="24"/>
          <w:szCs w:val="24"/>
          <w:spacing w:val="-45"/>
        </w:rPr>
        <w:t xml:space="preserve"> </w:t>
      </w:r>
      <w:r>
        <w:rPr>
          <w:rFonts w:ascii="SimSun" w:hAnsi="SimSun" w:eastAsia="SimSun" w:cs="SimSun"/>
          <w:sz w:val="24"/>
          <w:szCs w:val="24"/>
          <w:spacing w:val="-2"/>
        </w:rPr>
        <w:t>产品售后质量诚信管理</w:t>
      </w:r>
    </w:p>
    <w:p>
      <w:pPr>
        <w:ind w:left="488"/>
        <w:spacing w:before="300" w:line="220" w:lineRule="auto"/>
        <w:rPr>
          <w:rFonts w:ascii="SimSun" w:hAnsi="SimSun" w:eastAsia="SimSun" w:cs="SimSun"/>
          <w:sz w:val="24"/>
          <w:szCs w:val="24"/>
        </w:rPr>
      </w:pPr>
      <w:r>
        <w:rPr>
          <w:rFonts w:ascii="SimSun" w:hAnsi="SimSun" w:eastAsia="SimSun" w:cs="SimSun"/>
          <w:sz w:val="24"/>
          <w:szCs w:val="24"/>
          <w:spacing w:val="-3"/>
        </w:rPr>
        <w:t>公司根据客户需求，展开售后服务责任。</w:t>
      </w:r>
    </w:p>
    <w:p>
      <w:pPr>
        <w:ind w:left="1" w:right="240" w:firstLine="496"/>
        <w:spacing w:before="303" w:line="288" w:lineRule="auto"/>
        <w:rPr>
          <w:rFonts w:ascii="SimSun" w:hAnsi="SimSun" w:eastAsia="SimSun" w:cs="SimSun"/>
          <w:sz w:val="24"/>
          <w:szCs w:val="24"/>
        </w:rPr>
      </w:pPr>
      <w:r>
        <w:rPr>
          <w:rFonts w:ascii="SimSun" w:hAnsi="SimSun" w:eastAsia="SimSun" w:cs="SimSun"/>
          <w:sz w:val="24"/>
          <w:szCs w:val="24"/>
          <w:spacing w:val="-1"/>
        </w:rPr>
        <w:t>1）对产品质量及时进行跟踪，经营部每年行一次客户满意调查。与业界伙伴开放合</w:t>
      </w:r>
      <w:r>
        <w:rPr>
          <w:rFonts w:ascii="SimSun" w:hAnsi="SimSun" w:eastAsia="SimSun" w:cs="SimSun"/>
          <w:sz w:val="24"/>
          <w:szCs w:val="24"/>
          <w:spacing w:val="8"/>
        </w:rPr>
        <w:t xml:space="preserve"> </w:t>
      </w:r>
      <w:r>
        <w:rPr>
          <w:rFonts w:ascii="SimSun" w:hAnsi="SimSun" w:eastAsia="SimSun" w:cs="SimSun"/>
          <w:sz w:val="24"/>
          <w:szCs w:val="24"/>
          <w:spacing w:val="-3"/>
        </w:rPr>
        <w:t>作，持续为客户和全社会创造价值。</w:t>
      </w:r>
    </w:p>
    <w:p>
      <w:pPr>
        <w:ind w:left="483"/>
        <w:spacing w:before="303" w:line="220" w:lineRule="auto"/>
        <w:rPr>
          <w:rFonts w:ascii="SimSun" w:hAnsi="SimSun" w:eastAsia="SimSun" w:cs="SimSun"/>
          <w:sz w:val="24"/>
          <w:szCs w:val="24"/>
        </w:rPr>
      </w:pPr>
      <w:r>
        <w:rPr>
          <w:rFonts w:ascii="SimSun" w:hAnsi="SimSun" w:eastAsia="SimSun" w:cs="SimSun"/>
          <w:sz w:val="24"/>
          <w:szCs w:val="24"/>
        </w:rPr>
        <w:t>2）在与市场业务员电话沟通时，询问公司产品质量</w:t>
      </w:r>
      <w:r>
        <w:rPr>
          <w:rFonts w:ascii="SimSun" w:hAnsi="SimSun" w:eastAsia="SimSun" w:cs="SimSun"/>
          <w:sz w:val="24"/>
          <w:szCs w:val="24"/>
          <w:spacing w:val="-1"/>
        </w:rPr>
        <w:t>情况，并及时将情况反馈给质检</w:t>
      </w:r>
    </w:p>
    <w:p>
      <w:pPr>
        <w:spacing w:line="220" w:lineRule="auto"/>
        <w:sectPr>
          <w:headerReference w:type="default" r:id="rId19"/>
          <w:footerReference w:type="default" r:id="rId20"/>
          <w:pgSz w:w="11907" w:h="16841"/>
          <w:pgMar w:top="1281" w:right="1125" w:bottom="1160" w:left="1309" w:header="1270" w:footer="1000" w:gutter="0"/>
        </w:sectPr>
        <w:rPr>
          <w:rFonts w:ascii="SimSun" w:hAnsi="SimSun" w:eastAsia="SimSun" w:cs="SimSun"/>
          <w:sz w:val="24"/>
          <w:szCs w:val="24"/>
        </w:rPr>
      </w:pPr>
    </w:p>
    <w:p>
      <w:pPr>
        <w:ind w:left="4"/>
        <w:spacing w:before="294" w:line="220" w:lineRule="auto"/>
        <w:rPr>
          <w:rFonts w:ascii="SimSun" w:hAnsi="SimSun" w:eastAsia="SimSun" w:cs="SimSun"/>
          <w:sz w:val="24"/>
          <w:szCs w:val="24"/>
        </w:rPr>
      </w:pPr>
      <w:r>
        <w:rPr>
          <w:rFonts w:ascii="SimSun" w:hAnsi="SimSun" w:eastAsia="SimSun" w:cs="SimSun"/>
          <w:sz w:val="24"/>
          <w:szCs w:val="24"/>
          <w:spacing w:val="-7"/>
        </w:rPr>
        <w:t>部。</w:t>
      </w:r>
    </w:p>
    <w:p>
      <w:pPr>
        <w:ind w:left="2" w:firstLine="483"/>
        <w:spacing w:before="299" w:line="290" w:lineRule="auto"/>
        <w:rPr>
          <w:rFonts w:ascii="SimSun" w:hAnsi="SimSun" w:eastAsia="SimSun" w:cs="SimSun"/>
          <w:sz w:val="24"/>
          <w:szCs w:val="24"/>
        </w:rPr>
      </w:pPr>
      <w:r>
        <w:rPr>
          <w:rFonts w:ascii="SimSun" w:hAnsi="SimSun" w:eastAsia="SimSun" w:cs="SimSun"/>
          <w:sz w:val="24"/>
          <w:szCs w:val="24"/>
        </w:rPr>
        <w:t>3）经营部门应定期回访客户，其目的就是要了解</w:t>
      </w:r>
      <w:r>
        <w:rPr>
          <w:rFonts w:ascii="SimSun" w:hAnsi="SimSun" w:eastAsia="SimSun" w:cs="SimSun"/>
          <w:sz w:val="24"/>
          <w:szCs w:val="24"/>
          <w:spacing w:val="-1"/>
        </w:rPr>
        <w:t>客户对公司产品质量控制的评价，以</w:t>
      </w:r>
      <w:r>
        <w:rPr>
          <w:rFonts w:ascii="SimSun" w:hAnsi="SimSun" w:eastAsia="SimSun" w:cs="SimSun"/>
          <w:sz w:val="24"/>
          <w:szCs w:val="24"/>
        </w:rPr>
        <w:t xml:space="preserve"> </w:t>
      </w:r>
      <w:r>
        <w:rPr>
          <w:rFonts w:ascii="SimSun" w:hAnsi="SimSun" w:eastAsia="SimSun" w:cs="SimSun"/>
          <w:sz w:val="24"/>
          <w:szCs w:val="24"/>
          <w:spacing w:val="-4"/>
        </w:rPr>
        <w:t>便进一步改善我们的工作。</w:t>
      </w:r>
    </w:p>
    <w:p>
      <w:pPr>
        <w:ind w:left="2" w:right="12" w:firstLine="478"/>
        <w:spacing w:before="301" w:line="289" w:lineRule="auto"/>
        <w:rPr>
          <w:rFonts w:ascii="SimSun" w:hAnsi="SimSun" w:eastAsia="SimSun" w:cs="SimSun"/>
          <w:sz w:val="24"/>
          <w:szCs w:val="24"/>
        </w:rPr>
      </w:pPr>
      <w:r>
        <w:rPr>
          <w:rFonts w:ascii="SimSun" w:hAnsi="SimSun" w:eastAsia="SimSun" w:cs="SimSun"/>
          <w:sz w:val="24"/>
          <w:szCs w:val="24"/>
          <w:spacing w:val="-1"/>
        </w:rPr>
        <w:t>4）每次回访客户，应写出书面报告并存档，并派出专业技术人员予以支持，并给出最</w:t>
      </w:r>
      <w:r>
        <w:rPr>
          <w:rFonts w:ascii="SimSun" w:hAnsi="SimSun" w:eastAsia="SimSun" w:cs="SimSun"/>
          <w:sz w:val="24"/>
          <w:szCs w:val="24"/>
          <w:spacing w:val="16"/>
        </w:rPr>
        <w:t xml:space="preserve"> </w:t>
      </w:r>
      <w:r>
        <w:rPr>
          <w:rFonts w:ascii="SimSun" w:hAnsi="SimSun" w:eastAsia="SimSun" w:cs="SimSun"/>
          <w:sz w:val="24"/>
          <w:szCs w:val="24"/>
          <w:spacing w:val="-6"/>
        </w:rPr>
        <w:t>佳的解决方案。</w:t>
      </w:r>
    </w:p>
    <w:p>
      <w:pPr>
        <w:ind w:left="7" w:firstLine="481"/>
        <w:spacing w:before="299" w:line="353" w:lineRule="auto"/>
        <w:jc w:val="both"/>
        <w:rPr>
          <w:rFonts w:ascii="SimSun" w:hAnsi="SimSun" w:eastAsia="SimSun" w:cs="SimSun"/>
          <w:sz w:val="24"/>
          <w:szCs w:val="24"/>
        </w:rPr>
      </w:pPr>
      <w:r>
        <w:rPr>
          <w:rFonts w:ascii="SimSun" w:hAnsi="SimSun" w:eastAsia="SimSun" w:cs="SimSun"/>
          <w:sz w:val="24"/>
          <w:szCs w:val="24"/>
        </w:rPr>
        <w:t>公司本着诚实守信的原则,与客户建立长期良</w:t>
      </w:r>
      <w:r>
        <w:rPr>
          <w:rFonts w:ascii="SimSun" w:hAnsi="SimSun" w:eastAsia="SimSun" w:cs="SimSun"/>
          <w:sz w:val="24"/>
          <w:szCs w:val="24"/>
          <w:spacing w:val="-1"/>
        </w:rPr>
        <w:t>好的战略合作关系,客按照公正公平、互</w:t>
      </w:r>
      <w:r>
        <w:rPr>
          <w:rFonts w:ascii="SimSun" w:hAnsi="SimSun" w:eastAsia="SimSun" w:cs="SimSun"/>
          <w:sz w:val="24"/>
          <w:szCs w:val="24"/>
        </w:rPr>
        <w:t xml:space="preserve">  </w:t>
      </w:r>
      <w:r>
        <w:rPr>
          <w:rFonts w:ascii="SimSun" w:hAnsi="SimSun" w:eastAsia="SimSun" w:cs="SimSun"/>
          <w:sz w:val="24"/>
          <w:szCs w:val="24"/>
        </w:rPr>
        <w:t>惠互利的原则实现了共同发展:在顾客需求的识别上,</w:t>
      </w:r>
      <w:r>
        <w:rPr>
          <w:rFonts w:ascii="SimSun" w:hAnsi="SimSun" w:eastAsia="SimSun" w:cs="SimSun"/>
          <w:sz w:val="24"/>
          <w:szCs w:val="24"/>
          <w:spacing w:val="-1"/>
        </w:rPr>
        <w:t>公司尽最大可能了解顾客需求,建立并</w:t>
      </w:r>
      <w:r>
        <w:rPr>
          <w:rFonts w:ascii="SimSun" w:hAnsi="SimSun" w:eastAsia="SimSun" w:cs="SimSun"/>
          <w:sz w:val="24"/>
          <w:szCs w:val="24"/>
        </w:rPr>
        <w:t xml:space="preserve"> </w:t>
      </w:r>
      <w:r>
        <w:rPr>
          <w:rFonts w:ascii="SimSun" w:hAnsi="SimSun" w:eastAsia="SimSun" w:cs="SimSun"/>
          <w:sz w:val="24"/>
          <w:szCs w:val="24"/>
        </w:rPr>
        <w:t>实施了《顾客满意度调查控制程序》;确立顾客满意</w:t>
      </w:r>
      <w:r>
        <w:rPr>
          <w:rFonts w:ascii="SimSun" w:hAnsi="SimSun" w:eastAsia="SimSun" w:cs="SimSun"/>
          <w:sz w:val="24"/>
          <w:szCs w:val="24"/>
          <w:spacing w:val="-1"/>
        </w:rPr>
        <w:t>度指标并领先同行,增强了顾客对购买</w:t>
      </w:r>
      <w:r>
        <w:rPr>
          <w:rFonts w:ascii="SimSun" w:hAnsi="SimSun" w:eastAsia="SimSun" w:cs="SimSun"/>
          <w:sz w:val="24"/>
          <w:szCs w:val="24"/>
        </w:rPr>
        <w:t xml:space="preserve">  </w:t>
      </w:r>
      <w:r>
        <w:rPr>
          <w:rFonts w:ascii="SimSun" w:hAnsi="SimSun" w:eastAsia="SimSun" w:cs="SimSun"/>
          <w:sz w:val="24"/>
          <w:szCs w:val="24"/>
          <w:spacing w:val="-6"/>
        </w:rPr>
        <w:t>公司产品的信心。</w:t>
      </w:r>
    </w:p>
    <w:p>
      <w:pPr>
        <w:ind w:left="6"/>
        <w:spacing w:before="153" w:line="220" w:lineRule="auto"/>
        <w:rPr>
          <w:rFonts w:ascii="SimSun" w:hAnsi="SimSun" w:eastAsia="SimSun" w:cs="SimSun"/>
          <w:sz w:val="24"/>
          <w:szCs w:val="24"/>
        </w:rPr>
      </w:pPr>
      <w:r>
        <w:rPr>
          <w:rFonts w:ascii="SimSun" w:hAnsi="SimSun" w:eastAsia="SimSun" w:cs="SimSun"/>
          <w:sz w:val="24"/>
          <w:szCs w:val="24"/>
          <w:b/>
          <w:bCs/>
          <w:spacing w:val="-3"/>
        </w:rPr>
        <w:t>3.2</w:t>
      </w:r>
      <w:r>
        <w:rPr>
          <w:rFonts w:ascii="SimSun" w:hAnsi="SimSun" w:eastAsia="SimSun" w:cs="SimSun"/>
          <w:sz w:val="24"/>
          <w:szCs w:val="24"/>
          <w:spacing w:val="-3"/>
        </w:rPr>
        <w:t xml:space="preserve"> </w:t>
      </w:r>
      <w:r>
        <w:rPr>
          <w:rFonts w:ascii="SimSun" w:hAnsi="SimSun" w:eastAsia="SimSun" w:cs="SimSun"/>
          <w:sz w:val="24"/>
          <w:szCs w:val="24"/>
          <w:b/>
          <w:bCs/>
          <w:spacing w:val="-3"/>
        </w:rPr>
        <w:t>质量文化建设</w:t>
      </w:r>
    </w:p>
    <w:p>
      <w:pPr>
        <w:ind w:left="291"/>
        <w:spacing w:before="181" w:line="220" w:lineRule="auto"/>
        <w:rPr>
          <w:rFonts w:ascii="SimSun" w:hAnsi="SimSun" w:eastAsia="SimSun" w:cs="SimSun"/>
          <w:sz w:val="24"/>
          <w:szCs w:val="24"/>
        </w:rPr>
      </w:pPr>
      <w:r>
        <w:rPr>
          <w:rFonts w:ascii="Times New Roman" w:hAnsi="Times New Roman" w:eastAsia="Times New Roman" w:cs="Times New Roman"/>
          <w:sz w:val="25"/>
          <w:szCs w:val="25"/>
          <w:spacing w:val="-2"/>
        </w:rPr>
        <w:t>3.2.1</w:t>
      </w:r>
      <w:r>
        <w:rPr>
          <w:rFonts w:ascii="Times New Roman" w:hAnsi="Times New Roman" w:eastAsia="Times New Roman" w:cs="Times New Roman"/>
          <w:sz w:val="25"/>
          <w:szCs w:val="25"/>
          <w:spacing w:val="31"/>
          <w:w w:val="101"/>
        </w:rPr>
        <w:t xml:space="preserve"> </w:t>
      </w:r>
      <w:r>
        <w:rPr>
          <w:rFonts w:ascii="SimSun" w:hAnsi="SimSun" w:eastAsia="SimSun" w:cs="SimSun"/>
          <w:sz w:val="24"/>
          <w:szCs w:val="24"/>
          <w:spacing w:val="-2"/>
        </w:rPr>
        <w:t>员工教育</w:t>
      </w:r>
    </w:p>
    <w:p>
      <w:pPr>
        <w:ind w:right="120" w:firstLine="489"/>
        <w:spacing w:before="180" w:line="354" w:lineRule="auto"/>
        <w:rPr>
          <w:rFonts w:ascii="SimSun" w:hAnsi="SimSun" w:eastAsia="SimSun" w:cs="SimSun"/>
          <w:sz w:val="24"/>
          <w:szCs w:val="24"/>
        </w:rPr>
      </w:pPr>
      <w:r>
        <w:rPr>
          <w:rFonts w:ascii="SimSun" w:hAnsi="SimSun" w:eastAsia="SimSun" w:cs="SimSun"/>
          <w:sz w:val="24"/>
          <w:szCs w:val="24"/>
        </w:rPr>
        <w:t>公司将员工学习和发展视为“投资”，把创</w:t>
      </w:r>
      <w:r>
        <w:rPr>
          <w:rFonts w:ascii="SimSun" w:hAnsi="SimSun" w:eastAsia="SimSun" w:cs="SimSun"/>
          <w:sz w:val="24"/>
          <w:szCs w:val="24"/>
          <w:spacing w:val="-1"/>
        </w:rPr>
        <w:t>建学习型组织，营造全员学习的氛围作为</w:t>
      </w:r>
      <w:r>
        <w:rPr>
          <w:rFonts w:ascii="SimSun" w:hAnsi="SimSun" w:eastAsia="SimSun" w:cs="SimSun"/>
          <w:sz w:val="24"/>
          <w:szCs w:val="24"/>
        </w:rPr>
        <w:t xml:space="preserve"> </w:t>
      </w:r>
      <w:r>
        <w:rPr>
          <w:rFonts w:ascii="SimSun" w:hAnsi="SimSun" w:eastAsia="SimSun" w:cs="SimSun"/>
          <w:sz w:val="24"/>
          <w:szCs w:val="24"/>
        </w:rPr>
        <w:t>长期发展战略的重要组成部分。随着公司规模的扩大和全球化发展战</w:t>
      </w:r>
      <w:r>
        <w:rPr>
          <w:rFonts w:ascii="SimSun" w:hAnsi="SimSun" w:eastAsia="SimSun" w:cs="SimSun"/>
          <w:sz w:val="24"/>
          <w:szCs w:val="24"/>
          <w:spacing w:val="-1"/>
        </w:rPr>
        <w:t>略的实施，公司将员</w:t>
      </w:r>
      <w:r>
        <w:rPr>
          <w:rFonts w:ascii="SimSun" w:hAnsi="SimSun" w:eastAsia="SimSun" w:cs="SimSun"/>
          <w:sz w:val="24"/>
          <w:szCs w:val="24"/>
        </w:rPr>
        <w:t xml:space="preserve"> </w:t>
      </w:r>
      <w:r>
        <w:rPr>
          <w:rFonts w:ascii="SimSun" w:hAnsi="SimSun" w:eastAsia="SimSun" w:cs="SimSun"/>
          <w:sz w:val="24"/>
          <w:szCs w:val="24"/>
        </w:rPr>
        <w:t>工培训工作提到了议事日程，短期培训班已不适应公司发展的要求，</w:t>
      </w:r>
      <w:r>
        <w:rPr>
          <w:rFonts w:ascii="SimSun" w:hAnsi="SimSun" w:eastAsia="SimSun" w:cs="SimSun"/>
          <w:sz w:val="24"/>
          <w:szCs w:val="24"/>
          <w:spacing w:val="-1"/>
        </w:rPr>
        <w:t>公司急需对全体员工</w:t>
      </w:r>
      <w:r>
        <w:rPr>
          <w:rFonts w:ascii="SimSun" w:hAnsi="SimSun" w:eastAsia="SimSun" w:cs="SimSun"/>
          <w:sz w:val="24"/>
          <w:szCs w:val="24"/>
        </w:rPr>
        <w:t xml:space="preserve"> </w:t>
      </w:r>
      <w:r>
        <w:rPr>
          <w:rFonts w:ascii="SimSun" w:hAnsi="SimSun" w:eastAsia="SimSun" w:cs="SimSun"/>
          <w:sz w:val="24"/>
          <w:szCs w:val="24"/>
        </w:rPr>
        <w:t>进行有计划、系统地进行培训，以提高员工的整体素质。同时，还与</w:t>
      </w:r>
      <w:r>
        <w:rPr>
          <w:rFonts w:ascii="SimSun" w:hAnsi="SimSun" w:eastAsia="SimSun" w:cs="SimSun"/>
          <w:sz w:val="24"/>
          <w:szCs w:val="24"/>
          <w:spacing w:val="-1"/>
        </w:rPr>
        <w:t>咨询公司建立合作，</w:t>
      </w:r>
      <w:r>
        <w:rPr>
          <w:rFonts w:ascii="SimSun" w:hAnsi="SimSun" w:eastAsia="SimSun" w:cs="SimSun"/>
          <w:sz w:val="24"/>
          <w:szCs w:val="24"/>
        </w:rPr>
        <w:t xml:space="preserve"> </w:t>
      </w:r>
      <w:r>
        <w:rPr>
          <w:rFonts w:ascii="SimSun" w:hAnsi="SimSun" w:eastAsia="SimSun" w:cs="SimSun"/>
          <w:sz w:val="24"/>
          <w:szCs w:val="24"/>
          <w:spacing w:val="-2"/>
        </w:rPr>
        <w:t>派出班组长、工程、质量、采购和人力资源等骨干人员参加培训。</w:t>
      </w:r>
    </w:p>
    <w:p>
      <w:pPr>
        <w:ind w:right="240" w:firstLine="368"/>
        <w:spacing w:before="37" w:line="290" w:lineRule="auto"/>
        <w:jc w:val="both"/>
        <w:rPr>
          <w:rFonts w:ascii="SimSun" w:hAnsi="SimSun" w:eastAsia="SimSun" w:cs="SimSun"/>
          <w:sz w:val="24"/>
          <w:szCs w:val="24"/>
        </w:rPr>
      </w:pPr>
      <w:r>
        <w:rPr>
          <w:rFonts w:ascii="SimSun" w:hAnsi="SimSun" w:eastAsia="SimSun" w:cs="SimSun"/>
          <w:sz w:val="24"/>
          <w:szCs w:val="24"/>
        </w:rPr>
        <w:t>公司每年针对实际和市场形势，识别各部门</w:t>
      </w:r>
      <w:r>
        <w:rPr>
          <w:rFonts w:ascii="SimSun" w:hAnsi="SimSun" w:eastAsia="SimSun" w:cs="SimSun"/>
          <w:sz w:val="24"/>
          <w:szCs w:val="24"/>
          <w:spacing w:val="-1"/>
        </w:rPr>
        <w:t>的培训需求，制定员工培训规划和年度计</w:t>
      </w:r>
      <w:r>
        <w:rPr>
          <w:rFonts w:ascii="SimSun" w:hAnsi="SimSun" w:eastAsia="SimSun" w:cs="SimSun"/>
          <w:sz w:val="24"/>
          <w:szCs w:val="24"/>
        </w:rPr>
        <w:t xml:space="preserve"> </w:t>
      </w:r>
      <w:r>
        <w:rPr>
          <w:rFonts w:ascii="SimSun" w:hAnsi="SimSun" w:eastAsia="SimSun" w:cs="SimSun"/>
          <w:sz w:val="24"/>
          <w:szCs w:val="24"/>
        </w:rPr>
        <w:t>划，开展职工教育培训，包括质量意识、质量知识、质量管理制</w:t>
      </w:r>
      <w:r>
        <w:rPr>
          <w:rFonts w:ascii="SimSun" w:hAnsi="SimSun" w:eastAsia="SimSun" w:cs="SimSun"/>
          <w:sz w:val="24"/>
          <w:szCs w:val="24"/>
          <w:spacing w:val="-1"/>
        </w:rPr>
        <w:t>度、专业知识等培训内</w:t>
      </w:r>
      <w:r>
        <w:rPr>
          <w:rFonts w:ascii="SimSun" w:hAnsi="SimSun" w:eastAsia="SimSun" w:cs="SimSun"/>
          <w:sz w:val="24"/>
          <w:szCs w:val="24"/>
        </w:rPr>
        <w:t xml:space="preserve">  </w:t>
      </w:r>
      <w:r>
        <w:rPr>
          <w:rFonts w:ascii="SimSun" w:hAnsi="SimSun" w:eastAsia="SimSun" w:cs="SimSun"/>
          <w:sz w:val="24"/>
          <w:szCs w:val="24"/>
          <w:spacing w:val="-1"/>
        </w:rPr>
        <w:t>容。公司每年制定并下发了《年度培训计划》等，对质量诚信教育进行了安排布</w:t>
      </w:r>
      <w:r>
        <w:rPr>
          <w:rFonts w:ascii="SimSun" w:hAnsi="SimSun" w:eastAsia="SimSun" w:cs="SimSun"/>
          <w:sz w:val="24"/>
          <w:szCs w:val="24"/>
          <w:spacing w:val="-2"/>
        </w:rPr>
        <w:t>置。</w:t>
      </w:r>
    </w:p>
    <w:p>
      <w:pPr>
        <w:ind w:left="1" w:right="173" w:firstLine="480"/>
        <w:spacing w:before="35" w:line="345" w:lineRule="auto"/>
        <w:rPr>
          <w:rFonts w:ascii="SimSun" w:hAnsi="SimSun" w:eastAsia="SimSun" w:cs="SimSun"/>
          <w:sz w:val="24"/>
          <w:szCs w:val="24"/>
        </w:rPr>
      </w:pPr>
      <w:r>
        <w:rPr>
          <w:rFonts w:ascii="SimSun" w:hAnsi="SimSun" w:eastAsia="SimSun" w:cs="SimSun"/>
          <w:sz w:val="24"/>
          <w:szCs w:val="24"/>
          <w:spacing w:val="-2"/>
        </w:rPr>
        <w:t>根据公司教育培训方案对全体员工进行了质量诚信和质量管理意识方面的教育培训，</w:t>
      </w:r>
      <w:r>
        <w:rPr>
          <w:rFonts w:ascii="SimSun" w:hAnsi="SimSun" w:eastAsia="SimSun" w:cs="SimSun"/>
          <w:sz w:val="24"/>
          <w:szCs w:val="24"/>
          <w:spacing w:val="10"/>
        </w:rPr>
        <w:t xml:space="preserve"> </w:t>
      </w:r>
      <w:r>
        <w:rPr>
          <w:rFonts w:ascii="SimSun" w:hAnsi="SimSun" w:eastAsia="SimSun" w:cs="SimSun"/>
          <w:sz w:val="24"/>
          <w:szCs w:val="24"/>
          <w:spacing w:val="-1"/>
        </w:rPr>
        <w:t>做到有计划，有安排，有检查，有考核，有总结，</w:t>
      </w:r>
      <w:r>
        <w:rPr>
          <w:rFonts w:ascii="SimSun" w:hAnsi="SimSun" w:eastAsia="SimSun" w:cs="SimSun"/>
          <w:sz w:val="24"/>
          <w:szCs w:val="24"/>
          <w:spacing w:val="-2"/>
        </w:rPr>
        <w:t>确保了培训效果和质量。</w:t>
      </w:r>
    </w:p>
    <w:p>
      <w:pPr>
        <w:ind w:left="430"/>
        <w:spacing w:before="77" w:line="220" w:lineRule="auto"/>
        <w:rPr>
          <w:rFonts w:ascii="SimSun" w:hAnsi="SimSun" w:eastAsia="SimSun" w:cs="SimSun"/>
          <w:sz w:val="24"/>
          <w:szCs w:val="24"/>
        </w:rPr>
      </w:pPr>
      <w:r>
        <w:rPr>
          <w:rFonts w:ascii="Times New Roman" w:hAnsi="Times New Roman" w:eastAsia="Times New Roman" w:cs="Times New Roman"/>
          <w:sz w:val="25"/>
          <w:szCs w:val="25"/>
          <w:spacing w:val="-1"/>
        </w:rPr>
        <w:t>3.2.2</w:t>
      </w:r>
      <w:r>
        <w:rPr>
          <w:rFonts w:ascii="Times New Roman" w:hAnsi="Times New Roman" w:eastAsia="Times New Roman" w:cs="Times New Roman"/>
          <w:sz w:val="25"/>
          <w:szCs w:val="25"/>
          <w:spacing w:val="5"/>
        </w:rPr>
        <w:t xml:space="preserve">   </w:t>
      </w:r>
      <w:r>
        <w:rPr>
          <w:rFonts w:ascii="SimSun" w:hAnsi="SimSun" w:eastAsia="SimSun" w:cs="SimSun"/>
          <w:sz w:val="24"/>
          <w:szCs w:val="24"/>
          <w:spacing w:val="-1"/>
        </w:rPr>
        <w:t>诚信自律</w:t>
      </w:r>
    </w:p>
    <w:p>
      <w:pPr>
        <w:ind w:left="6" w:right="340" w:firstLine="389"/>
        <w:spacing w:before="183" w:line="344" w:lineRule="auto"/>
        <w:rPr>
          <w:rFonts w:ascii="SimSun" w:hAnsi="SimSun" w:eastAsia="SimSun" w:cs="SimSun"/>
          <w:sz w:val="24"/>
          <w:szCs w:val="24"/>
        </w:rPr>
      </w:pPr>
      <w:r>
        <w:rPr>
          <w:rFonts w:ascii="SimSun" w:hAnsi="SimSun" w:eastAsia="SimSun" w:cs="SimSun"/>
          <w:sz w:val="24"/>
          <w:szCs w:val="24"/>
          <w:spacing w:val="-4"/>
        </w:rPr>
        <w:t>公司在品牌知名度不断提升的同时，始终将企业质量诚信建设视为重要的一环。树立</w:t>
      </w:r>
      <w:r>
        <w:rPr>
          <w:rFonts w:ascii="SimSun" w:hAnsi="SimSun" w:eastAsia="SimSun" w:cs="SimSun"/>
          <w:sz w:val="24"/>
          <w:szCs w:val="24"/>
          <w:spacing w:val="2"/>
        </w:rPr>
        <w:t xml:space="preserve"> </w:t>
      </w:r>
      <w:r>
        <w:rPr>
          <w:rFonts w:ascii="SimSun" w:hAnsi="SimSun" w:eastAsia="SimSun" w:cs="SimSun"/>
          <w:sz w:val="24"/>
          <w:szCs w:val="24"/>
          <w:spacing w:val="-3"/>
        </w:rPr>
        <w:t>先进的企业价值观和正确的经营理念，守法经营，自觉接受有关部门的监督管理。真</w:t>
      </w:r>
    </w:p>
    <w:p>
      <w:pPr>
        <w:ind w:left="4" w:right="355" w:firstLine="2"/>
        <w:spacing w:before="41" w:line="350" w:lineRule="auto"/>
        <w:rPr>
          <w:rFonts w:ascii="SimSun" w:hAnsi="SimSun" w:eastAsia="SimSun" w:cs="SimSun"/>
          <w:sz w:val="24"/>
          <w:szCs w:val="24"/>
        </w:rPr>
      </w:pPr>
      <w:r>
        <w:rPr>
          <w:rFonts w:ascii="SimSun" w:hAnsi="SimSun" w:eastAsia="SimSun" w:cs="SimSun"/>
          <w:sz w:val="24"/>
          <w:szCs w:val="24"/>
          <w:spacing w:val="-2"/>
        </w:rPr>
        <w:t>实、准确、及时、完整地在公司官网上披露信息，确保所有投资者都能够及时的获取公</w:t>
      </w:r>
      <w:r>
        <w:rPr>
          <w:rFonts w:ascii="SimSun" w:hAnsi="SimSun" w:eastAsia="SimSun" w:cs="SimSun"/>
          <w:sz w:val="24"/>
          <w:szCs w:val="24"/>
          <w:spacing w:val="2"/>
        </w:rPr>
        <w:t xml:space="preserve"> </w:t>
      </w:r>
      <w:r>
        <w:rPr>
          <w:rFonts w:ascii="SimSun" w:hAnsi="SimSun" w:eastAsia="SimSun" w:cs="SimSun"/>
          <w:sz w:val="24"/>
          <w:szCs w:val="24"/>
        </w:rPr>
        <w:t>司发布的信息；同时，公司通过投资者互动平台、投资者热线、互</w:t>
      </w:r>
      <w:r>
        <w:rPr>
          <w:rFonts w:ascii="SimSun" w:hAnsi="SimSun" w:eastAsia="SimSun" w:cs="SimSun"/>
          <w:sz w:val="24"/>
          <w:szCs w:val="24"/>
          <w:spacing w:val="-1"/>
        </w:rPr>
        <w:t>动邮箱等多种方式与</w:t>
      </w:r>
      <w:r>
        <w:rPr>
          <w:rFonts w:ascii="SimSun" w:hAnsi="SimSun" w:eastAsia="SimSun" w:cs="SimSun"/>
          <w:sz w:val="24"/>
          <w:szCs w:val="24"/>
        </w:rPr>
        <w:t xml:space="preserve"> </w:t>
      </w:r>
      <w:r>
        <w:rPr>
          <w:rFonts w:ascii="SimSun" w:hAnsi="SimSun" w:eastAsia="SimSun" w:cs="SimSun"/>
          <w:sz w:val="24"/>
          <w:szCs w:val="24"/>
          <w:spacing w:val="-5"/>
        </w:rPr>
        <w:t>投资者进行沟通交流。</w:t>
      </w:r>
    </w:p>
    <w:p>
      <w:pPr>
        <w:ind w:left="430"/>
        <w:spacing w:before="75" w:line="221" w:lineRule="auto"/>
        <w:rPr>
          <w:rFonts w:ascii="SimSun" w:hAnsi="SimSun" w:eastAsia="SimSun" w:cs="SimSun"/>
          <w:sz w:val="24"/>
          <w:szCs w:val="24"/>
        </w:rPr>
      </w:pPr>
      <w:r>
        <w:rPr>
          <w:rFonts w:ascii="Times New Roman" w:hAnsi="Times New Roman" w:eastAsia="Times New Roman" w:cs="Times New Roman"/>
          <w:sz w:val="25"/>
          <w:szCs w:val="25"/>
          <w:spacing w:val="-1"/>
        </w:rPr>
        <w:t>3.2.3   </w:t>
      </w:r>
      <w:r>
        <w:rPr>
          <w:rFonts w:ascii="SimSun" w:hAnsi="SimSun" w:eastAsia="SimSun" w:cs="SimSun"/>
          <w:sz w:val="24"/>
          <w:szCs w:val="24"/>
          <w:spacing w:val="-1"/>
        </w:rPr>
        <w:t>企业文化</w:t>
      </w:r>
    </w:p>
    <w:p>
      <w:pPr>
        <w:ind w:left="493"/>
        <w:spacing w:before="144" w:line="467" w:lineRule="exact"/>
        <w:rPr>
          <w:rFonts w:ascii="SimSun" w:hAnsi="SimSun" w:eastAsia="SimSun" w:cs="SimSun"/>
          <w:sz w:val="24"/>
          <w:szCs w:val="24"/>
        </w:rPr>
      </w:pPr>
      <w:r>
        <w:rPr>
          <w:rFonts w:ascii="SimSun" w:hAnsi="SimSun" w:eastAsia="SimSun" w:cs="SimSun"/>
          <w:sz w:val="24"/>
          <w:szCs w:val="24"/>
          <w:spacing w:val="1"/>
          <w:position w:val="5"/>
        </w:rPr>
        <w:t>高层领导为使员工和相关方了解组织价值观等企业文化，通过多种方式和途径</w:t>
      </w:r>
      <w:hyperlink w:history="true" w:anchor="bookmark19">
        <w:r>
          <w:rPr>
            <w:rFonts w:ascii="SimSun" w:hAnsi="SimSun" w:eastAsia="SimSun" w:cs="SimSun"/>
            <w:sz w:val="24"/>
            <w:szCs w:val="24"/>
            <w:spacing w:val="1"/>
            <w:position w:val="5"/>
          </w:rPr>
          <w:t>（表</w:t>
        </w:r>
      </w:hyperlink>
    </w:p>
    <w:p>
      <w:pPr>
        <w:spacing w:line="467" w:lineRule="exact"/>
        <w:sectPr>
          <w:headerReference w:type="default" r:id="rId21"/>
          <w:footerReference w:type="default" r:id="rId22"/>
          <w:pgSz w:w="11907" w:h="16841"/>
          <w:pgMar w:top="1281" w:right="1125" w:bottom="1160" w:left="1308" w:header="1270" w:footer="1000" w:gutter="0"/>
        </w:sectPr>
        <w:rPr>
          <w:rFonts w:ascii="SimSun" w:hAnsi="SimSun" w:eastAsia="SimSun" w:cs="SimSun"/>
          <w:sz w:val="24"/>
          <w:szCs w:val="24"/>
        </w:rPr>
      </w:pPr>
    </w:p>
    <w:p>
      <w:pPr>
        <w:ind w:right="184" w:firstLine="5"/>
        <w:spacing w:before="259" w:line="302" w:lineRule="auto"/>
        <w:rPr>
          <w:rFonts w:ascii="SimSun" w:hAnsi="SimSun" w:eastAsia="SimSun" w:cs="SimSun"/>
          <w:sz w:val="24"/>
          <w:szCs w:val="24"/>
        </w:rPr>
      </w:pPr>
      <w:hyperlink w:history="true" w:anchor="bookmark20">
        <w:r>
          <w:rPr>
            <w:rFonts w:ascii="SimSun" w:hAnsi="SimSun" w:eastAsia="SimSun" w:cs="SimSun"/>
            <w:sz w:val="24"/>
            <w:szCs w:val="24"/>
            <w:spacing w:val="1"/>
          </w:rPr>
          <w:t>3.2.3-1</w:t>
        </w:r>
        <w:r>
          <w:rPr>
            <w:rFonts w:ascii="SimSun" w:hAnsi="SimSun" w:eastAsia="SimSun" w:cs="SimSun"/>
            <w:sz w:val="24"/>
            <w:szCs w:val="24"/>
            <w:spacing w:val="14"/>
          </w:rPr>
          <w:t>）</w:t>
        </w:r>
      </w:hyperlink>
      <w:r>
        <w:rPr>
          <w:rFonts w:ascii="SimSun" w:hAnsi="SimSun" w:eastAsia="SimSun" w:cs="SimSun"/>
          <w:sz w:val="24"/>
          <w:szCs w:val="24"/>
          <w:spacing w:val="14"/>
        </w:rPr>
        <w:t>，</w:t>
      </w:r>
      <w:r>
        <w:rPr>
          <w:rFonts w:ascii="SimSun" w:hAnsi="SimSun" w:eastAsia="SimSun" w:cs="SimSun"/>
          <w:sz w:val="24"/>
          <w:szCs w:val="24"/>
          <w:spacing w:val="1"/>
        </w:rPr>
        <w:t>全方位、多角度的向员工、顾客、供应商、政府及社会组织进行沟通，实现</w:t>
      </w:r>
      <w:r>
        <w:rPr>
          <w:rFonts w:ascii="SimSun" w:hAnsi="SimSun" w:eastAsia="SimSun" w:cs="SimSun"/>
          <w:sz w:val="24"/>
          <w:szCs w:val="24"/>
        </w:rPr>
        <w:t xml:space="preserve"> </w:t>
      </w:r>
      <w:r>
        <w:rPr>
          <w:rFonts w:ascii="SimSun" w:hAnsi="SimSun" w:eastAsia="SimSun" w:cs="SimSun"/>
          <w:sz w:val="24"/>
          <w:szCs w:val="24"/>
        </w:rPr>
        <w:t>评价，达到推介企业，促进企业文化不断繁荣、发展。</w:t>
      </w:r>
    </w:p>
    <w:p>
      <w:pPr>
        <w:ind w:left="3304"/>
        <w:spacing w:before="304" w:line="219" w:lineRule="auto"/>
        <w:rPr>
          <w:rFonts w:ascii="SimSun" w:hAnsi="SimSun" w:eastAsia="SimSun" w:cs="SimSun"/>
          <w:sz w:val="24"/>
          <w:szCs w:val="24"/>
        </w:rPr>
      </w:pPr>
      <w:bookmarkStart w:name="bookmark20" w:id="20"/>
      <w:bookmarkEnd w:id="20"/>
      <w:bookmarkStart w:name="bookmark19" w:id="21"/>
      <w:bookmarkEnd w:id="21"/>
      <w:r>
        <w:rPr>
          <w:rFonts w:ascii="SimSun" w:hAnsi="SimSun" w:eastAsia="SimSun" w:cs="SimSun"/>
          <w:sz w:val="24"/>
          <w:szCs w:val="24"/>
          <w:b/>
          <w:bCs/>
          <w:spacing w:val="-2"/>
        </w:rPr>
        <w:t>表3.2.3-1</w:t>
      </w:r>
      <w:r>
        <w:rPr>
          <w:rFonts w:ascii="SimSun" w:hAnsi="SimSun" w:eastAsia="SimSun" w:cs="SimSun"/>
          <w:sz w:val="24"/>
          <w:szCs w:val="24"/>
          <w:spacing w:val="-2"/>
        </w:rPr>
        <w:t xml:space="preserve"> </w:t>
      </w:r>
      <w:r>
        <w:rPr>
          <w:rFonts w:ascii="SimSun" w:hAnsi="SimSun" w:eastAsia="SimSun" w:cs="SimSun"/>
          <w:sz w:val="24"/>
          <w:szCs w:val="24"/>
          <w:b/>
          <w:bCs/>
          <w:spacing w:val="-2"/>
        </w:rPr>
        <w:t>企业文化的传播方式</w:t>
      </w:r>
    </w:p>
    <w:p>
      <w:pPr>
        <w:spacing w:line="68" w:lineRule="exact"/>
        <w:rPr/>
      </w:pPr>
      <w:r/>
    </w:p>
    <w:tbl>
      <w:tblPr>
        <w:tblStyle w:val="TableNormal"/>
        <w:tblW w:w="9007" w:type="dxa"/>
        <w:tblInd w:w="24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4"/>
        <w:gridCol w:w="523"/>
        <w:gridCol w:w="1840"/>
        <w:gridCol w:w="2266"/>
        <w:gridCol w:w="1720"/>
        <w:gridCol w:w="2214"/>
      </w:tblGrid>
      <w:tr>
        <w:trPr>
          <w:trHeight w:val="386" w:hRule="atLeast"/>
        </w:trPr>
        <w:tc>
          <w:tcPr>
            <w:shd w:val="clear" w:fill="548DD4"/>
            <w:tcW w:w="967" w:type="dxa"/>
            <w:vAlign w:val="top"/>
            <w:gridSpan w:val="2"/>
          </w:tcPr>
          <w:p>
            <w:pPr>
              <w:pStyle w:val="TableText"/>
              <w:ind w:left="264"/>
              <w:spacing w:before="94" w:line="179" w:lineRule="auto"/>
              <w:rPr/>
            </w:pPr>
            <w:r>
              <w:rPr>
                <w:b/>
                <w:bCs/>
                <w:color w:val="FFFFFF"/>
                <w:spacing w:val="-1"/>
              </w:rPr>
              <w:t>对象</w:t>
            </w:r>
          </w:p>
        </w:tc>
        <w:tc>
          <w:tcPr>
            <w:shd w:val="clear" w:fill="548DD4"/>
            <w:tcW w:w="1840" w:type="dxa"/>
            <w:vAlign w:val="top"/>
          </w:tcPr>
          <w:p>
            <w:pPr>
              <w:pStyle w:val="TableText"/>
              <w:ind w:left="478"/>
              <w:spacing w:before="91" w:line="181" w:lineRule="auto"/>
              <w:rPr/>
            </w:pPr>
            <w:r>
              <w:rPr>
                <w:b/>
                <w:bCs/>
                <w:color w:val="FFFFFF"/>
                <w:spacing w:val="-1"/>
              </w:rPr>
              <w:t>宣传渠道</w:t>
            </w:r>
          </w:p>
        </w:tc>
        <w:tc>
          <w:tcPr>
            <w:shd w:val="clear" w:fill="548DD4"/>
            <w:tcW w:w="2266" w:type="dxa"/>
            <w:vAlign w:val="top"/>
          </w:tcPr>
          <w:p>
            <w:pPr>
              <w:pStyle w:val="TableText"/>
              <w:ind w:left="692"/>
              <w:spacing w:before="92" w:line="180" w:lineRule="auto"/>
              <w:rPr/>
            </w:pPr>
            <w:r>
              <w:rPr>
                <w:b/>
                <w:bCs/>
                <w:color w:val="FFFFFF"/>
                <w:spacing w:val="-1"/>
              </w:rPr>
              <w:t>宣传内容</w:t>
            </w:r>
          </w:p>
        </w:tc>
        <w:tc>
          <w:tcPr>
            <w:shd w:val="clear" w:fill="548DD4"/>
            <w:tcW w:w="1720" w:type="dxa"/>
            <w:vAlign w:val="top"/>
          </w:tcPr>
          <w:p>
            <w:pPr>
              <w:pStyle w:val="TableText"/>
              <w:ind w:left="640"/>
              <w:spacing w:before="92" w:line="180" w:lineRule="auto"/>
              <w:rPr/>
            </w:pPr>
            <w:r>
              <w:rPr>
                <w:b/>
                <w:bCs/>
                <w:color w:val="FFFFFF"/>
                <w:spacing w:val="-1"/>
              </w:rPr>
              <w:t>效果</w:t>
            </w:r>
          </w:p>
        </w:tc>
        <w:tc>
          <w:tcPr>
            <w:shd w:val="clear" w:fill="548DD4"/>
            <w:tcW w:w="2214" w:type="dxa"/>
            <w:vAlign w:val="top"/>
          </w:tcPr>
          <w:p>
            <w:pPr>
              <w:pStyle w:val="TableText"/>
              <w:ind w:left="667"/>
              <w:spacing w:before="94" w:line="179" w:lineRule="auto"/>
              <w:rPr/>
            </w:pPr>
            <w:r>
              <w:rPr>
                <w:b/>
                <w:bCs/>
                <w:color w:val="FFFFFF"/>
                <w:spacing w:val="-1"/>
              </w:rPr>
              <w:t>评价机制</w:t>
            </w:r>
          </w:p>
        </w:tc>
      </w:tr>
      <w:tr>
        <w:trPr>
          <w:trHeight w:val="1892" w:hRule="atLeast"/>
        </w:trPr>
        <w:tc>
          <w:tcPr>
            <w:shd w:val="clear" w:fill="F2F2F2"/>
            <w:tcW w:w="444" w:type="dxa"/>
            <w:vAlign w:val="top"/>
            <w:textDirection w:val="tbRlV"/>
          </w:tcPr>
          <w:p>
            <w:pPr>
              <w:pStyle w:val="TableText"/>
              <w:ind w:left="658"/>
              <w:spacing w:before="111" w:line="180" w:lineRule="auto"/>
              <w:rPr/>
            </w:pPr>
            <w:r>
              <w:rPr>
                <w:spacing w:val="-5"/>
              </w:rPr>
              <w:t>内</w:t>
            </w:r>
            <w:r>
              <w:rPr>
                <w:spacing w:val="17"/>
              </w:rPr>
              <w:t xml:space="preserve">  </w:t>
            </w:r>
            <w:r>
              <w:rPr>
                <w:spacing w:val="-5"/>
              </w:rPr>
              <w:t>部</w:t>
            </w:r>
          </w:p>
        </w:tc>
        <w:tc>
          <w:tcPr>
            <w:shd w:val="clear" w:fill="F2F2F2"/>
            <w:tcW w:w="523" w:type="dxa"/>
            <w:vAlign w:val="top"/>
            <w:textDirection w:val="tbRlV"/>
          </w:tcPr>
          <w:p>
            <w:pPr>
              <w:pStyle w:val="TableText"/>
              <w:ind w:left="665"/>
              <w:spacing w:before="153" w:line="178" w:lineRule="auto"/>
              <w:rPr/>
            </w:pPr>
            <w:r>
              <w:rPr>
                <w:spacing w:val="-7"/>
              </w:rPr>
              <w:t>员</w:t>
            </w:r>
            <w:r>
              <w:rPr>
                <w:spacing w:val="25"/>
                <w:w w:val="101"/>
              </w:rPr>
              <w:t xml:space="preserve">  </w:t>
            </w:r>
            <w:r>
              <w:rPr>
                <w:spacing w:val="-7"/>
              </w:rPr>
              <w:t>工</w:t>
            </w:r>
          </w:p>
        </w:tc>
        <w:tc>
          <w:tcPr>
            <w:shd w:val="clear" w:fill="F2F2F2"/>
            <w:tcW w:w="1840" w:type="dxa"/>
            <w:vAlign w:val="top"/>
          </w:tcPr>
          <w:p>
            <w:pPr>
              <w:pStyle w:val="TableText"/>
              <w:ind w:left="103" w:right="191"/>
              <w:spacing w:before="275"/>
              <w:rPr/>
            </w:pPr>
            <w:r>
              <w:rPr>
                <w:spacing w:val="-1"/>
              </w:rPr>
              <w:t>通讯平台、微信</w:t>
            </w:r>
            <w:r>
              <w:rPr>
                <w:spacing w:val="2"/>
              </w:rPr>
              <w:t xml:space="preserve"> </w:t>
            </w:r>
            <w:r>
              <w:rPr>
                <w:spacing w:val="-7"/>
              </w:rPr>
              <w:t>公众号、官网、</w:t>
            </w:r>
            <w:r>
              <w:rPr>
                <w:spacing w:val="4"/>
              </w:rPr>
              <w:t xml:space="preserve"> </w:t>
            </w:r>
            <w:r>
              <w:rPr/>
              <w:t>年会、培训、优 </w:t>
            </w:r>
            <w:r>
              <w:rPr/>
              <w:t>秀文化案例等</w:t>
            </w:r>
          </w:p>
        </w:tc>
        <w:tc>
          <w:tcPr>
            <w:shd w:val="clear" w:fill="F2F2F2"/>
            <w:tcW w:w="2266" w:type="dxa"/>
            <w:vAlign w:val="top"/>
          </w:tcPr>
          <w:p>
            <w:pPr>
              <w:pStyle w:val="TableText"/>
              <w:ind w:left="106"/>
              <w:spacing w:before="87" w:line="184" w:lineRule="auto"/>
              <w:rPr/>
            </w:pPr>
            <w:r>
              <w:rPr>
                <w:spacing w:val="-1"/>
              </w:rPr>
              <w:t>文化制度、活动展</w:t>
            </w:r>
          </w:p>
          <w:p>
            <w:pPr>
              <w:pStyle w:val="TableText"/>
              <w:ind w:left="104" w:right="176"/>
              <w:spacing w:before="89" w:line="225" w:lineRule="auto"/>
              <w:rPr/>
            </w:pPr>
            <w:r>
              <w:rPr>
                <w:spacing w:val="-1"/>
              </w:rPr>
              <w:t>示、优秀文化案例、</w:t>
            </w:r>
            <w:r>
              <w:rPr>
                <w:spacing w:val="6"/>
              </w:rPr>
              <w:t xml:space="preserve"> </w:t>
            </w:r>
            <w:r>
              <w:rPr>
                <w:spacing w:val="-1"/>
              </w:rPr>
              <w:t>优秀员工事迹、高层</w:t>
            </w:r>
            <w:r>
              <w:rPr>
                <w:spacing w:val="7"/>
              </w:rPr>
              <w:t xml:space="preserve"> </w:t>
            </w:r>
            <w:r>
              <w:rPr>
                <w:spacing w:val="-1"/>
              </w:rPr>
              <w:t>讲文化与自身创业故</w:t>
            </w:r>
            <w:r>
              <w:rPr>
                <w:spacing w:val="7"/>
              </w:rPr>
              <w:t xml:space="preserve"> </w:t>
            </w:r>
            <w:r>
              <w:rPr/>
              <w:t>事</w:t>
            </w:r>
          </w:p>
        </w:tc>
        <w:tc>
          <w:tcPr>
            <w:shd w:val="clear" w:fill="F2F2F2"/>
            <w:tcW w:w="1720" w:type="dxa"/>
            <w:vAlign w:val="top"/>
          </w:tcPr>
          <w:p>
            <w:pPr>
              <w:pStyle w:val="TableText"/>
              <w:ind w:left="107" w:right="286" w:firstLine="1"/>
              <w:spacing w:before="274"/>
              <w:rPr/>
            </w:pPr>
            <w:r>
              <w:rPr>
                <w:spacing w:val="-1"/>
              </w:rPr>
              <w:t>提高员工企业</w:t>
            </w:r>
            <w:r>
              <w:rPr>
                <w:spacing w:val="4"/>
              </w:rPr>
              <w:t xml:space="preserve"> </w:t>
            </w:r>
            <w:r>
              <w:rPr/>
              <w:t>文化认知度、 </w:t>
            </w:r>
            <w:r>
              <w:rPr/>
              <w:t>认同度、满意 </w:t>
            </w:r>
            <w:r>
              <w:rPr/>
              <w:t>度</w:t>
            </w:r>
          </w:p>
        </w:tc>
        <w:tc>
          <w:tcPr>
            <w:shd w:val="clear" w:fill="F2F2F2"/>
            <w:tcW w:w="2214" w:type="dxa"/>
            <w:vAlign w:val="top"/>
          </w:tcPr>
          <w:p>
            <w:pPr>
              <w:spacing w:line="278" w:lineRule="auto"/>
              <w:rPr>
                <w:rFonts w:ascii="Arial"/>
                <w:sz w:val="21"/>
              </w:rPr>
            </w:pPr>
            <w:r/>
          </w:p>
          <w:p>
            <w:pPr>
              <w:spacing w:line="278" w:lineRule="auto"/>
              <w:rPr>
                <w:rFonts w:ascii="Arial"/>
                <w:sz w:val="21"/>
              </w:rPr>
            </w:pPr>
            <w:r/>
          </w:p>
          <w:p>
            <w:pPr>
              <w:pStyle w:val="TableText"/>
              <w:ind w:left="667" w:right="113" w:hanging="548"/>
              <w:spacing w:before="95"/>
              <w:rPr/>
            </w:pPr>
            <w:r>
              <w:rPr>
                <w:spacing w:val="-1"/>
              </w:rPr>
              <w:t>员工满意度调查、标</w:t>
            </w:r>
            <w:r>
              <w:rPr>
                <w:spacing w:val="4"/>
              </w:rPr>
              <w:t xml:space="preserve"> </w:t>
            </w:r>
            <w:r>
              <w:rPr>
                <w:spacing w:val="-1"/>
              </w:rPr>
              <w:t>杆员工等</w:t>
            </w:r>
          </w:p>
        </w:tc>
      </w:tr>
      <w:tr>
        <w:trPr>
          <w:trHeight w:val="1513" w:hRule="atLeast"/>
        </w:trPr>
        <w:tc>
          <w:tcPr>
            <w:shd w:val="clear" w:fill="F2F2F2"/>
            <w:tcW w:w="444" w:type="dxa"/>
            <w:vAlign w:val="top"/>
            <w:vMerge w:val="restart"/>
            <w:textDirection w:val="tbRlV"/>
            <w:tcBorders>
              <w:bottom w:val="nil"/>
            </w:tcBorders>
          </w:tcPr>
          <w:p>
            <w:pPr>
              <w:pStyle w:val="TableText"/>
              <w:ind w:left="1992"/>
              <w:spacing w:before="109" w:line="182" w:lineRule="auto"/>
              <w:rPr/>
            </w:pPr>
            <w:r>
              <w:rPr>
                <w:spacing w:val="-3"/>
              </w:rPr>
              <w:t>外</w:t>
            </w:r>
            <w:r>
              <w:rPr>
                <w:spacing w:val="15"/>
              </w:rPr>
              <w:t xml:space="preserve">  </w:t>
            </w:r>
            <w:r>
              <w:rPr>
                <w:spacing w:val="-3"/>
              </w:rPr>
              <w:t>部</w:t>
            </w:r>
          </w:p>
        </w:tc>
        <w:tc>
          <w:tcPr>
            <w:shd w:val="clear" w:fill="F2F2F2"/>
            <w:tcW w:w="523" w:type="dxa"/>
            <w:vAlign w:val="top"/>
            <w:textDirection w:val="tbRlV"/>
          </w:tcPr>
          <w:p>
            <w:pPr>
              <w:pStyle w:val="TableText"/>
              <w:ind w:left="480"/>
              <w:spacing w:before="153" w:line="181" w:lineRule="auto"/>
              <w:rPr/>
            </w:pPr>
            <w:r>
              <w:rPr>
                <w:spacing w:val="-2"/>
                <w:w w:val="97"/>
              </w:rPr>
              <w:t>顾</w:t>
            </w:r>
            <w:r>
              <w:rPr>
                <w:spacing w:val="13"/>
              </w:rPr>
              <w:t xml:space="preserve">  </w:t>
            </w:r>
            <w:r>
              <w:rPr>
                <w:spacing w:val="-2"/>
                <w:w w:val="97"/>
              </w:rPr>
              <w:t>客</w:t>
            </w:r>
          </w:p>
        </w:tc>
        <w:tc>
          <w:tcPr>
            <w:shd w:val="clear" w:fill="F2F2F2"/>
            <w:tcW w:w="1840" w:type="dxa"/>
            <w:vAlign w:val="top"/>
          </w:tcPr>
          <w:p>
            <w:pPr>
              <w:pStyle w:val="TableText"/>
              <w:ind w:left="102" w:right="191" w:firstLine="1"/>
              <w:spacing w:before="87" w:line="225" w:lineRule="auto"/>
              <w:rPr/>
            </w:pPr>
            <w:r>
              <w:rPr/>
              <w:t>信息窗、微信公 </w:t>
            </w:r>
            <w:r>
              <w:rPr/>
              <w:t>众号、文化墙、 </w:t>
            </w:r>
            <w:r>
              <w:rPr/>
              <w:t>文化案例传播、 </w:t>
            </w:r>
            <w:r>
              <w:rPr/>
              <w:t>员工培训等</w:t>
            </w:r>
          </w:p>
        </w:tc>
        <w:tc>
          <w:tcPr>
            <w:shd w:val="clear" w:fill="F2F2F2"/>
            <w:tcW w:w="2266" w:type="dxa"/>
            <w:vAlign w:val="top"/>
          </w:tcPr>
          <w:p>
            <w:pPr>
              <w:pStyle w:val="TableText"/>
              <w:ind w:left="104" w:right="176" w:firstLine="1"/>
              <w:spacing w:before="278"/>
              <w:jc w:val="both"/>
              <w:rPr/>
            </w:pPr>
            <w:r>
              <w:rPr>
                <w:spacing w:val="-1"/>
              </w:rPr>
              <w:t>文化动态、优秀文化</w:t>
            </w:r>
            <w:r>
              <w:rPr>
                <w:spacing w:val="5"/>
              </w:rPr>
              <w:t xml:space="preserve"> </w:t>
            </w:r>
            <w:r>
              <w:rPr>
                <w:spacing w:val="-1"/>
              </w:rPr>
              <w:t>案例、文化讲解、成</w:t>
            </w:r>
            <w:r>
              <w:rPr>
                <w:spacing w:val="6"/>
              </w:rPr>
              <w:t xml:space="preserve"> </w:t>
            </w:r>
            <w:r>
              <w:rPr>
                <w:spacing w:val="-1"/>
              </w:rPr>
              <w:t>果展示</w:t>
            </w:r>
          </w:p>
        </w:tc>
        <w:tc>
          <w:tcPr>
            <w:shd w:val="clear" w:fill="F2F2F2"/>
            <w:tcW w:w="1720" w:type="dxa"/>
            <w:vAlign w:val="top"/>
          </w:tcPr>
          <w:p>
            <w:pPr>
              <w:spacing w:line="366" w:lineRule="auto"/>
              <w:rPr>
                <w:rFonts w:ascii="Arial"/>
                <w:sz w:val="21"/>
              </w:rPr>
            </w:pPr>
            <w:r/>
          </w:p>
          <w:p>
            <w:pPr>
              <w:pStyle w:val="TableText"/>
              <w:ind w:left="109" w:right="286" w:hanging="1"/>
              <w:spacing w:before="95" w:line="239" w:lineRule="auto"/>
              <w:rPr/>
            </w:pPr>
            <w:r>
              <w:rPr>
                <w:spacing w:val="-1"/>
              </w:rPr>
              <w:t>提高客户公司</w:t>
            </w:r>
            <w:r>
              <w:rPr>
                <w:spacing w:val="4"/>
              </w:rPr>
              <w:t xml:space="preserve"> </w:t>
            </w:r>
            <w:r>
              <w:rPr>
                <w:spacing w:val="-1"/>
              </w:rPr>
              <w:t>文化认同度</w:t>
            </w:r>
          </w:p>
        </w:tc>
        <w:tc>
          <w:tcPr>
            <w:shd w:val="clear" w:fill="F2F2F2"/>
            <w:tcW w:w="2214" w:type="dxa"/>
            <w:vAlign w:val="top"/>
          </w:tcPr>
          <w:p>
            <w:pPr>
              <w:spacing w:line="369" w:lineRule="auto"/>
              <w:rPr>
                <w:rFonts w:ascii="Arial"/>
                <w:sz w:val="21"/>
              </w:rPr>
            </w:pPr>
            <w:r/>
          </w:p>
          <w:p>
            <w:pPr>
              <w:pStyle w:val="TableText"/>
              <w:ind w:left="666" w:right="112" w:hanging="551"/>
              <w:spacing w:before="94" w:line="239" w:lineRule="auto"/>
              <w:rPr/>
            </w:pPr>
            <w:r>
              <w:rPr/>
              <w:t>满意度调查、企业文 </w:t>
            </w:r>
            <w:r>
              <w:rPr/>
              <w:t>化认同等</w:t>
            </w:r>
          </w:p>
        </w:tc>
      </w:tr>
      <w:tr>
        <w:trPr>
          <w:trHeight w:val="1136" w:hRule="atLeast"/>
        </w:trPr>
        <w:tc>
          <w:tcPr>
            <w:tcW w:w="444" w:type="dxa"/>
            <w:vAlign w:val="top"/>
            <w:vMerge w:val="continue"/>
            <w:textDirection w:val="tbRlV"/>
            <w:tcBorders>
              <w:top w:val="nil"/>
              <w:bottom w:val="nil"/>
            </w:tcBorders>
          </w:tcPr>
          <w:p>
            <w:pPr>
              <w:rPr>
                <w:rFonts w:ascii="Arial"/>
                <w:sz w:val="21"/>
              </w:rPr>
            </w:pPr>
            <w:r/>
          </w:p>
        </w:tc>
        <w:tc>
          <w:tcPr>
            <w:shd w:val="clear" w:fill="F2F2F2"/>
            <w:tcW w:w="523" w:type="dxa"/>
            <w:vAlign w:val="top"/>
            <w:textDirection w:val="tbRlV"/>
          </w:tcPr>
          <w:p>
            <w:pPr>
              <w:pStyle w:val="TableText"/>
              <w:ind w:left="282"/>
              <w:spacing w:before="152" w:line="182" w:lineRule="auto"/>
              <w:rPr/>
            </w:pPr>
            <w:r>
              <w:rPr>
                <w:spacing w:val="-3"/>
              </w:rPr>
              <w:t>供</w:t>
            </w:r>
            <w:r>
              <w:rPr>
                <w:spacing w:val="15"/>
              </w:rPr>
              <w:t xml:space="preserve">  </w:t>
            </w:r>
            <w:r>
              <w:rPr>
                <w:spacing w:val="-3"/>
              </w:rPr>
              <w:t>方</w:t>
            </w:r>
          </w:p>
        </w:tc>
        <w:tc>
          <w:tcPr>
            <w:shd w:val="clear" w:fill="F2F2F2"/>
            <w:tcW w:w="1840" w:type="dxa"/>
            <w:vAlign w:val="top"/>
          </w:tcPr>
          <w:p>
            <w:pPr>
              <w:pStyle w:val="TableText"/>
              <w:ind w:left="101" w:right="191" w:firstLine="1"/>
              <w:spacing w:before="280" w:line="239" w:lineRule="auto"/>
              <w:rPr/>
            </w:pPr>
            <w:r>
              <w:rPr/>
              <w:t>微信公众号、供 </w:t>
            </w:r>
            <w:r>
              <w:rPr/>
              <w:t>应商会、官网等</w:t>
            </w:r>
          </w:p>
        </w:tc>
        <w:tc>
          <w:tcPr>
            <w:shd w:val="clear" w:fill="F2F2F2"/>
            <w:tcW w:w="2266" w:type="dxa"/>
            <w:vAlign w:val="top"/>
          </w:tcPr>
          <w:p>
            <w:pPr>
              <w:spacing w:line="370" w:lineRule="auto"/>
              <w:rPr>
                <w:rFonts w:ascii="Arial"/>
                <w:sz w:val="21"/>
              </w:rPr>
            </w:pPr>
            <w:r/>
          </w:p>
          <w:p>
            <w:pPr>
              <w:pStyle w:val="TableText"/>
              <w:ind w:left="102"/>
              <w:spacing w:before="94" w:line="184" w:lineRule="auto"/>
              <w:rPr/>
            </w:pPr>
            <w:r>
              <w:rPr/>
              <w:t>质量文化、效率文化</w:t>
            </w:r>
          </w:p>
        </w:tc>
        <w:tc>
          <w:tcPr>
            <w:shd w:val="clear" w:fill="F2F2F2"/>
            <w:tcW w:w="1720" w:type="dxa"/>
            <w:vAlign w:val="top"/>
          </w:tcPr>
          <w:p>
            <w:pPr>
              <w:pStyle w:val="TableText"/>
              <w:ind w:left="108" w:right="286" w:hanging="1"/>
              <w:spacing w:before="280" w:line="239" w:lineRule="auto"/>
              <w:rPr/>
            </w:pPr>
            <w:r>
              <w:rPr/>
              <w:t>质量承诺书的 </w:t>
            </w:r>
            <w:r>
              <w:rPr>
                <w:spacing w:val="-1"/>
              </w:rPr>
              <w:t>签订</w:t>
            </w:r>
          </w:p>
        </w:tc>
        <w:tc>
          <w:tcPr>
            <w:shd w:val="clear" w:fill="F2F2F2"/>
            <w:tcW w:w="2214" w:type="dxa"/>
            <w:vAlign w:val="top"/>
          </w:tcPr>
          <w:p>
            <w:pPr>
              <w:pStyle w:val="TableText"/>
              <w:ind w:left="227"/>
              <w:spacing w:before="88" w:line="185" w:lineRule="auto"/>
              <w:rPr/>
            </w:pPr>
            <w:r>
              <w:rPr/>
              <w:t>提高交付效率和质</w:t>
            </w:r>
          </w:p>
          <w:p>
            <w:pPr>
              <w:pStyle w:val="TableText"/>
              <w:ind w:left="117"/>
              <w:spacing w:before="88" w:line="183" w:lineRule="auto"/>
              <w:rPr/>
            </w:pPr>
            <w:r>
              <w:rPr>
                <w:spacing w:val="-1"/>
              </w:rPr>
              <w:t>量、文化落地情况和</w:t>
            </w:r>
          </w:p>
          <w:p>
            <w:pPr>
              <w:pStyle w:val="TableText"/>
              <w:ind w:left="885"/>
              <w:spacing w:before="88" w:line="179" w:lineRule="auto"/>
              <w:rPr/>
            </w:pPr>
            <w:r>
              <w:rPr/>
              <w:t>效果</w:t>
            </w:r>
          </w:p>
        </w:tc>
      </w:tr>
      <w:tr>
        <w:trPr>
          <w:trHeight w:val="758" w:hRule="atLeast"/>
        </w:trPr>
        <w:tc>
          <w:tcPr>
            <w:tcW w:w="444" w:type="dxa"/>
            <w:vAlign w:val="top"/>
            <w:vMerge w:val="continue"/>
            <w:textDirection w:val="tbRlV"/>
            <w:tcBorders>
              <w:top w:val="nil"/>
              <w:bottom w:val="nil"/>
            </w:tcBorders>
          </w:tcPr>
          <w:p>
            <w:pPr>
              <w:rPr>
                <w:rFonts w:ascii="Arial"/>
                <w:sz w:val="21"/>
              </w:rPr>
            </w:pPr>
            <w:r/>
          </w:p>
        </w:tc>
        <w:tc>
          <w:tcPr>
            <w:shd w:val="clear" w:fill="F2F2F2"/>
            <w:tcW w:w="523" w:type="dxa"/>
            <w:vAlign w:val="top"/>
            <w:textDirection w:val="tbRlV"/>
          </w:tcPr>
          <w:p>
            <w:pPr>
              <w:pStyle w:val="TableText"/>
              <w:ind w:left="104"/>
              <w:spacing w:before="153" w:line="181" w:lineRule="auto"/>
              <w:rPr/>
            </w:pPr>
            <w:r>
              <w:rPr>
                <w:spacing w:val="-5"/>
                <w:w w:val="98"/>
              </w:rPr>
              <w:t>股</w:t>
            </w:r>
            <w:r>
              <w:rPr>
                <w:spacing w:val="16"/>
              </w:rPr>
              <w:t xml:space="preserve">  </w:t>
            </w:r>
            <w:r>
              <w:rPr>
                <w:spacing w:val="-5"/>
                <w:w w:val="98"/>
              </w:rPr>
              <w:t>东</w:t>
            </w:r>
          </w:p>
        </w:tc>
        <w:tc>
          <w:tcPr>
            <w:shd w:val="clear" w:fill="F2F2F2"/>
            <w:tcW w:w="1840" w:type="dxa"/>
            <w:vAlign w:val="top"/>
          </w:tcPr>
          <w:p>
            <w:pPr>
              <w:pStyle w:val="TableText"/>
              <w:ind w:left="113"/>
              <w:spacing w:before="278" w:line="184" w:lineRule="auto"/>
              <w:rPr/>
            </w:pPr>
            <w:r>
              <w:rPr>
                <w:spacing w:val="-2"/>
              </w:rPr>
              <w:t>官网、股东会等</w:t>
            </w:r>
          </w:p>
        </w:tc>
        <w:tc>
          <w:tcPr>
            <w:shd w:val="clear" w:fill="F2F2F2"/>
            <w:tcW w:w="2266" w:type="dxa"/>
            <w:vAlign w:val="top"/>
          </w:tcPr>
          <w:p>
            <w:pPr>
              <w:pStyle w:val="TableText"/>
              <w:ind w:left="102"/>
              <w:spacing w:before="280" w:line="183" w:lineRule="auto"/>
              <w:rPr/>
            </w:pPr>
            <w:r>
              <w:rPr/>
              <w:t>企业使命、企业愿景</w:t>
            </w:r>
          </w:p>
        </w:tc>
        <w:tc>
          <w:tcPr>
            <w:shd w:val="clear" w:fill="F2F2F2"/>
            <w:tcW w:w="1720" w:type="dxa"/>
            <w:vAlign w:val="top"/>
          </w:tcPr>
          <w:p>
            <w:pPr>
              <w:pStyle w:val="TableText"/>
              <w:ind w:left="109"/>
              <w:spacing w:before="90" w:line="185" w:lineRule="auto"/>
              <w:rPr/>
            </w:pPr>
            <w:r>
              <w:rPr>
                <w:spacing w:val="-1"/>
              </w:rPr>
              <w:t>投资交流活</w:t>
            </w:r>
          </w:p>
          <w:p>
            <w:pPr>
              <w:pStyle w:val="TableText"/>
              <w:ind w:left="110"/>
              <w:spacing w:before="88" w:line="177" w:lineRule="auto"/>
              <w:rPr/>
            </w:pPr>
            <w:r>
              <w:rPr>
                <w:spacing w:val="-1"/>
              </w:rPr>
              <w:t>动、文化之旅</w:t>
            </w:r>
          </w:p>
        </w:tc>
        <w:tc>
          <w:tcPr>
            <w:shd w:val="clear" w:fill="F2F2F2"/>
            <w:tcW w:w="2214" w:type="dxa"/>
            <w:vAlign w:val="top"/>
          </w:tcPr>
          <w:p>
            <w:pPr>
              <w:pStyle w:val="TableText"/>
              <w:ind w:left="885" w:right="112" w:hanging="769"/>
              <w:spacing w:before="90" w:line="209" w:lineRule="auto"/>
              <w:rPr/>
            </w:pPr>
            <w:r>
              <w:rPr>
                <w:spacing w:val="-1"/>
              </w:rPr>
              <w:t>股东认可、投资交流</w:t>
            </w:r>
            <w:r>
              <w:rPr>
                <w:spacing w:val="7"/>
              </w:rPr>
              <w:t xml:space="preserve"> </w:t>
            </w:r>
            <w:r>
              <w:rPr/>
              <w:t>频次</w:t>
            </w:r>
          </w:p>
        </w:tc>
      </w:tr>
      <w:tr>
        <w:trPr>
          <w:trHeight w:val="1141" w:hRule="atLeast"/>
        </w:trPr>
        <w:tc>
          <w:tcPr>
            <w:tcW w:w="444" w:type="dxa"/>
            <w:vAlign w:val="top"/>
            <w:vMerge w:val="continue"/>
            <w:textDirection w:val="tbRlV"/>
            <w:tcBorders>
              <w:top w:val="nil"/>
            </w:tcBorders>
          </w:tcPr>
          <w:p>
            <w:pPr>
              <w:rPr>
                <w:rFonts w:ascii="Arial"/>
                <w:sz w:val="21"/>
              </w:rPr>
            </w:pPr>
            <w:r/>
          </w:p>
        </w:tc>
        <w:tc>
          <w:tcPr>
            <w:shd w:val="clear" w:fill="F2F2F2"/>
            <w:tcW w:w="523" w:type="dxa"/>
            <w:vAlign w:val="top"/>
            <w:textDirection w:val="tbRlV"/>
          </w:tcPr>
          <w:p>
            <w:pPr>
              <w:pStyle w:val="TableText"/>
              <w:ind w:left="284"/>
              <w:spacing w:before="154" w:line="180" w:lineRule="auto"/>
              <w:rPr/>
            </w:pPr>
            <w:r>
              <w:rPr>
                <w:spacing w:val="-4"/>
              </w:rPr>
              <w:t>社</w:t>
            </w:r>
            <w:r>
              <w:rPr>
                <w:spacing w:val="17"/>
                <w:w w:val="101"/>
              </w:rPr>
              <w:t xml:space="preserve">  </w:t>
            </w:r>
            <w:r>
              <w:rPr>
                <w:spacing w:val="-4"/>
              </w:rPr>
              <w:t>会</w:t>
            </w:r>
          </w:p>
        </w:tc>
        <w:tc>
          <w:tcPr>
            <w:shd w:val="clear" w:fill="F2F2F2"/>
            <w:tcW w:w="1840" w:type="dxa"/>
            <w:vAlign w:val="top"/>
          </w:tcPr>
          <w:p>
            <w:pPr>
              <w:pStyle w:val="TableText"/>
              <w:ind w:left="105" w:right="194"/>
              <w:spacing w:before="279" w:line="239" w:lineRule="auto"/>
              <w:rPr/>
            </w:pPr>
            <w:r>
              <w:rPr>
                <w:spacing w:val="-1"/>
              </w:rPr>
              <w:t>文化交流、企业</w:t>
            </w:r>
            <w:r>
              <w:rPr/>
              <w:t xml:space="preserve"> </w:t>
            </w:r>
            <w:r>
              <w:rPr>
                <w:spacing w:val="-1"/>
              </w:rPr>
              <w:t>文化交流等</w:t>
            </w:r>
          </w:p>
        </w:tc>
        <w:tc>
          <w:tcPr>
            <w:shd w:val="clear" w:fill="F2F2F2"/>
            <w:tcW w:w="2266" w:type="dxa"/>
            <w:vAlign w:val="top"/>
          </w:tcPr>
          <w:p>
            <w:pPr>
              <w:pStyle w:val="TableText"/>
              <w:ind w:left="104"/>
              <w:spacing w:before="93" w:line="183" w:lineRule="auto"/>
              <w:rPr/>
            </w:pPr>
            <w:r>
              <w:rPr>
                <w:spacing w:val="-1"/>
              </w:rPr>
              <w:t>社会贡献、企业使</w:t>
            </w:r>
          </w:p>
          <w:p>
            <w:pPr>
              <w:pStyle w:val="TableText"/>
              <w:ind w:left="105" w:right="176" w:hanging="1"/>
              <w:spacing w:before="92" w:line="209" w:lineRule="auto"/>
              <w:rPr/>
            </w:pPr>
            <w:r>
              <w:rPr>
                <w:spacing w:val="-1"/>
              </w:rPr>
              <w:t>命、企业愿景、党建</w:t>
            </w:r>
            <w:r>
              <w:rPr>
                <w:spacing w:val="7"/>
              </w:rPr>
              <w:t xml:space="preserve"> </w:t>
            </w:r>
            <w:r>
              <w:rPr>
                <w:spacing w:val="-1"/>
              </w:rPr>
              <w:t>文化</w:t>
            </w:r>
          </w:p>
        </w:tc>
        <w:tc>
          <w:tcPr>
            <w:shd w:val="clear" w:fill="F2F2F2"/>
            <w:tcW w:w="1720" w:type="dxa"/>
            <w:vAlign w:val="top"/>
          </w:tcPr>
          <w:p>
            <w:pPr>
              <w:pStyle w:val="TableText"/>
              <w:ind w:left="107" w:right="286" w:firstLine="3"/>
              <w:spacing w:before="92" w:line="220" w:lineRule="auto"/>
              <w:rPr/>
            </w:pPr>
            <w:r>
              <w:rPr>
                <w:spacing w:val="-1"/>
              </w:rPr>
              <w:t>文化之旅、党</w:t>
            </w:r>
            <w:r>
              <w:rPr/>
              <w:t xml:space="preserve"> </w:t>
            </w:r>
            <w:r>
              <w:rPr/>
              <w:t>建文化访问、 </w:t>
            </w:r>
            <w:r>
              <w:rPr/>
              <w:t>企业文化访问</w:t>
            </w:r>
          </w:p>
        </w:tc>
        <w:tc>
          <w:tcPr>
            <w:shd w:val="clear" w:fill="F2F2F2"/>
            <w:tcW w:w="2214" w:type="dxa"/>
            <w:vAlign w:val="top"/>
          </w:tcPr>
          <w:p>
            <w:pPr>
              <w:pStyle w:val="TableText"/>
              <w:ind w:left="555" w:right="118" w:hanging="439"/>
              <w:spacing w:before="282" w:line="238" w:lineRule="auto"/>
              <w:rPr/>
            </w:pPr>
            <w:r>
              <w:rPr>
                <w:spacing w:val="-1"/>
              </w:rPr>
              <w:t>提升社会知名度、交</w:t>
            </w:r>
            <w:r>
              <w:rPr>
                <w:spacing w:val="1"/>
              </w:rPr>
              <w:t xml:space="preserve"> </w:t>
            </w:r>
            <w:r>
              <w:rPr/>
              <w:t>流接待数量</w:t>
            </w:r>
          </w:p>
        </w:tc>
      </w:tr>
    </w:tbl>
    <w:p>
      <w:pPr>
        <w:pStyle w:val="BodyText"/>
        <w:rPr/>
      </w:pPr>
      <w:r/>
    </w:p>
    <w:p>
      <w:pPr>
        <w:pStyle w:val="BodyText"/>
        <w:rPr/>
      </w:pPr>
      <w:r/>
    </w:p>
    <w:p>
      <w:pPr>
        <w:ind w:left="5"/>
        <w:spacing w:before="78" w:line="220" w:lineRule="auto"/>
        <w:rPr>
          <w:rFonts w:ascii="SimSun" w:hAnsi="SimSun" w:eastAsia="SimSun" w:cs="SimSun"/>
          <w:sz w:val="24"/>
          <w:szCs w:val="24"/>
        </w:rPr>
      </w:pPr>
      <w:r>
        <w:rPr>
          <w:rFonts w:ascii="SimSun" w:hAnsi="SimSun" w:eastAsia="SimSun" w:cs="SimSun"/>
          <w:sz w:val="24"/>
          <w:szCs w:val="24"/>
          <w:b/>
          <w:bCs/>
          <w:spacing w:val="-5"/>
        </w:rPr>
        <w:t>3.3</w:t>
      </w:r>
      <w:r>
        <w:rPr>
          <w:rFonts w:ascii="SimSun" w:hAnsi="SimSun" w:eastAsia="SimSun" w:cs="SimSun"/>
          <w:sz w:val="24"/>
          <w:szCs w:val="24"/>
          <w:spacing w:val="-39"/>
        </w:rPr>
        <w:t xml:space="preserve"> </w:t>
      </w:r>
      <w:r>
        <w:rPr>
          <w:rFonts w:ascii="SimSun" w:hAnsi="SimSun" w:eastAsia="SimSun" w:cs="SimSun"/>
          <w:sz w:val="24"/>
          <w:szCs w:val="24"/>
          <w:b/>
          <w:bCs/>
          <w:spacing w:val="-5"/>
        </w:rPr>
        <w:t>营造诚信守法环境</w:t>
      </w:r>
    </w:p>
    <w:p>
      <w:pPr>
        <w:ind w:left="5"/>
        <w:spacing w:before="182" w:line="220" w:lineRule="auto"/>
        <w:rPr>
          <w:rFonts w:ascii="SimSun" w:hAnsi="SimSun" w:eastAsia="SimSun" w:cs="SimSun"/>
          <w:sz w:val="24"/>
          <w:szCs w:val="24"/>
        </w:rPr>
      </w:pPr>
      <w:r>
        <w:rPr>
          <w:rFonts w:ascii="SimSun" w:hAnsi="SimSun" w:eastAsia="SimSun" w:cs="SimSun"/>
          <w:sz w:val="24"/>
          <w:szCs w:val="24"/>
          <w:spacing w:val="-3"/>
        </w:rPr>
        <w:t>3.3.1</w:t>
      </w:r>
      <w:r>
        <w:rPr>
          <w:rFonts w:ascii="SimSun" w:hAnsi="SimSun" w:eastAsia="SimSun" w:cs="SimSun"/>
          <w:sz w:val="24"/>
          <w:szCs w:val="24"/>
          <w:spacing w:val="-46"/>
        </w:rPr>
        <w:t xml:space="preserve"> </w:t>
      </w:r>
      <w:r>
        <w:rPr>
          <w:rFonts w:ascii="SimSun" w:hAnsi="SimSun" w:eastAsia="SimSun" w:cs="SimSun"/>
          <w:sz w:val="24"/>
          <w:szCs w:val="24"/>
          <w:spacing w:val="-3"/>
        </w:rPr>
        <w:t>恪守诚信</w:t>
      </w:r>
    </w:p>
    <w:p>
      <w:pPr>
        <w:ind w:firstLine="487"/>
        <w:spacing w:before="178" w:line="355" w:lineRule="auto"/>
        <w:jc w:val="both"/>
        <w:rPr>
          <w:rFonts w:ascii="SimSun" w:hAnsi="SimSun" w:eastAsia="SimSun" w:cs="SimSun"/>
          <w:sz w:val="24"/>
          <w:szCs w:val="24"/>
        </w:rPr>
      </w:pPr>
      <w:r>
        <w:rPr>
          <w:rFonts w:ascii="SimSun" w:hAnsi="SimSun" w:eastAsia="SimSun" w:cs="SimSun"/>
          <w:sz w:val="24"/>
          <w:szCs w:val="24"/>
          <w:spacing w:val="4"/>
        </w:rPr>
        <w:t>公司恪守商业道德，坚持诚信经营和公平竞争</w:t>
      </w:r>
      <w:r>
        <w:rPr>
          <w:rFonts w:ascii="SimSun" w:hAnsi="SimSun" w:eastAsia="SimSun" w:cs="SimSun"/>
          <w:sz w:val="24"/>
          <w:szCs w:val="24"/>
          <w:spacing w:val="3"/>
        </w:rPr>
        <w:t>原则。公司从多年的经营实践中总结提</w:t>
      </w:r>
      <w:r>
        <w:rPr>
          <w:rFonts w:ascii="SimSun" w:hAnsi="SimSun" w:eastAsia="SimSun" w:cs="SimSun"/>
          <w:sz w:val="24"/>
          <w:szCs w:val="24"/>
        </w:rPr>
        <w:t xml:space="preserve"> </w:t>
      </w:r>
      <w:r>
        <w:rPr>
          <w:rFonts w:ascii="SimSun" w:hAnsi="SimSun" w:eastAsia="SimSun" w:cs="SimSun"/>
          <w:sz w:val="24"/>
          <w:szCs w:val="24"/>
          <w:spacing w:val="8"/>
        </w:rPr>
        <w:t>炼的价值观就是“顾客至上，</w:t>
      </w:r>
      <w:r>
        <w:rPr>
          <w:rFonts w:ascii="SimSun" w:hAnsi="SimSun" w:eastAsia="SimSun" w:cs="SimSun"/>
          <w:sz w:val="24"/>
          <w:szCs w:val="24"/>
          <w:spacing w:val="-51"/>
        </w:rPr>
        <w:t xml:space="preserve"> </w:t>
      </w:r>
      <w:r>
        <w:rPr>
          <w:rFonts w:ascii="SimSun" w:hAnsi="SimSun" w:eastAsia="SimSun" w:cs="SimSun"/>
          <w:sz w:val="24"/>
          <w:szCs w:val="24"/>
          <w:spacing w:val="8"/>
        </w:rPr>
        <w:t>质量创新”，并以此为准绳奉行不止，高层领导带头学习</w:t>
      </w:r>
      <w:r>
        <w:rPr>
          <w:rFonts w:ascii="SimSun" w:hAnsi="SimSun" w:eastAsia="SimSun" w:cs="SimSun"/>
          <w:sz w:val="24"/>
          <w:szCs w:val="24"/>
        </w:rPr>
        <w:t xml:space="preserve"> </w:t>
      </w:r>
      <w:r>
        <w:rPr>
          <w:rFonts w:ascii="SimSun" w:hAnsi="SimSun" w:eastAsia="SimSun" w:cs="SimSun"/>
          <w:sz w:val="24"/>
          <w:szCs w:val="24"/>
          <w:spacing w:val="4"/>
        </w:rPr>
        <w:t>《公司法》、《产品质量法》、《环境保护法》</w:t>
      </w:r>
      <w:r>
        <w:rPr>
          <w:rFonts w:ascii="SimSun" w:hAnsi="SimSun" w:eastAsia="SimSun" w:cs="SimSun"/>
          <w:sz w:val="24"/>
          <w:szCs w:val="24"/>
          <w:spacing w:val="3"/>
        </w:rPr>
        <w:t>、《劳动法》等法律法规培养对客户讲诚</w:t>
      </w:r>
      <w:r>
        <w:rPr>
          <w:rFonts w:ascii="SimSun" w:hAnsi="SimSun" w:eastAsia="SimSun" w:cs="SimSun"/>
          <w:sz w:val="24"/>
          <w:szCs w:val="24"/>
        </w:rPr>
        <w:t xml:space="preserve"> </w:t>
      </w:r>
      <w:r>
        <w:rPr>
          <w:rFonts w:ascii="SimSun" w:hAnsi="SimSun" w:eastAsia="SimSun" w:cs="SimSun"/>
          <w:sz w:val="24"/>
          <w:szCs w:val="24"/>
          <w:spacing w:val="4"/>
        </w:rPr>
        <w:t>信，重合同，守信用；对社会讲诚信，守公德，</w:t>
      </w:r>
      <w:r>
        <w:rPr>
          <w:rFonts w:ascii="SimSun" w:hAnsi="SimSun" w:eastAsia="SimSun" w:cs="SimSun"/>
          <w:sz w:val="24"/>
          <w:szCs w:val="24"/>
          <w:spacing w:val="3"/>
        </w:rPr>
        <w:t>行公益的行为准则。针对内外贸易，公司</w:t>
      </w:r>
      <w:r>
        <w:rPr>
          <w:rFonts w:ascii="SimSun" w:hAnsi="SimSun" w:eastAsia="SimSun" w:cs="SimSun"/>
          <w:sz w:val="24"/>
          <w:szCs w:val="24"/>
        </w:rPr>
        <w:t xml:space="preserve"> </w:t>
      </w:r>
      <w:r>
        <w:rPr>
          <w:rFonts w:ascii="SimSun" w:hAnsi="SimSun" w:eastAsia="SimSun" w:cs="SimSun"/>
          <w:sz w:val="24"/>
          <w:szCs w:val="24"/>
          <w:spacing w:val="4"/>
        </w:rPr>
        <w:t>从不违约，也从不因为价格、质量、交货期、收</w:t>
      </w:r>
      <w:r>
        <w:rPr>
          <w:rFonts w:ascii="SimSun" w:hAnsi="SimSun" w:eastAsia="SimSun" w:cs="SimSun"/>
          <w:sz w:val="24"/>
          <w:szCs w:val="24"/>
          <w:spacing w:val="3"/>
        </w:rPr>
        <w:t>付款等问题与客商发生过纠纷，深受国内</w:t>
      </w:r>
      <w:r>
        <w:rPr>
          <w:rFonts w:ascii="SimSun" w:hAnsi="SimSun" w:eastAsia="SimSun" w:cs="SimSun"/>
          <w:sz w:val="24"/>
          <w:szCs w:val="24"/>
        </w:rPr>
        <w:t xml:space="preserve"> </w:t>
      </w:r>
      <w:r>
        <w:rPr>
          <w:rFonts w:ascii="SimSun" w:hAnsi="SimSun" w:eastAsia="SimSun" w:cs="SimSun"/>
          <w:sz w:val="24"/>
          <w:szCs w:val="24"/>
          <w:spacing w:val="-6"/>
        </w:rPr>
        <w:t>外客户的信赖。</w:t>
      </w:r>
    </w:p>
    <w:p>
      <w:pPr>
        <w:ind w:left="5"/>
        <w:spacing w:before="33" w:line="220" w:lineRule="auto"/>
        <w:rPr>
          <w:rFonts w:ascii="SimSun" w:hAnsi="SimSun" w:eastAsia="SimSun" w:cs="SimSun"/>
          <w:sz w:val="24"/>
          <w:szCs w:val="24"/>
        </w:rPr>
      </w:pPr>
      <w:r>
        <w:rPr>
          <w:rFonts w:ascii="SimSun" w:hAnsi="SimSun" w:eastAsia="SimSun" w:cs="SimSun"/>
          <w:sz w:val="24"/>
          <w:szCs w:val="24"/>
          <w:spacing w:val="-3"/>
        </w:rPr>
        <w:t>3.3.2</w:t>
      </w:r>
      <w:r>
        <w:rPr>
          <w:rFonts w:ascii="SimSun" w:hAnsi="SimSun" w:eastAsia="SimSun" w:cs="SimSun"/>
          <w:sz w:val="24"/>
          <w:szCs w:val="24"/>
          <w:spacing w:val="-47"/>
        </w:rPr>
        <w:t xml:space="preserve"> </w:t>
      </w:r>
      <w:r>
        <w:rPr>
          <w:rFonts w:ascii="SimSun" w:hAnsi="SimSun" w:eastAsia="SimSun" w:cs="SimSun"/>
          <w:sz w:val="24"/>
          <w:szCs w:val="24"/>
          <w:spacing w:val="-3"/>
        </w:rPr>
        <w:t>遵纪守法</w:t>
      </w:r>
    </w:p>
    <w:p>
      <w:pPr>
        <w:ind w:left="2" w:right="4" w:firstLine="485"/>
        <w:spacing w:before="182" w:line="344" w:lineRule="auto"/>
        <w:rPr>
          <w:rFonts w:ascii="SimSun" w:hAnsi="SimSun" w:eastAsia="SimSun" w:cs="SimSun"/>
          <w:sz w:val="24"/>
          <w:szCs w:val="24"/>
        </w:rPr>
      </w:pPr>
      <w:r>
        <w:rPr>
          <w:rFonts w:ascii="SimSun" w:hAnsi="SimSun" w:eastAsia="SimSun" w:cs="SimSun"/>
          <w:sz w:val="24"/>
          <w:szCs w:val="24"/>
          <w:spacing w:val="3"/>
        </w:rPr>
        <w:t>公司高管带头认真学习《公司法》、《合同法》、《产品质量法》、《安全生产法》</w:t>
      </w:r>
      <w:r>
        <w:rPr>
          <w:rFonts w:ascii="SimSun" w:hAnsi="SimSun" w:eastAsia="SimSun" w:cs="SimSun"/>
          <w:sz w:val="24"/>
          <w:szCs w:val="24"/>
          <w:spacing w:val="10"/>
        </w:rPr>
        <w:t xml:space="preserve"> </w:t>
      </w:r>
      <w:r>
        <w:rPr>
          <w:rFonts w:ascii="SimSun" w:hAnsi="SimSun" w:eastAsia="SimSun" w:cs="SimSun"/>
          <w:sz w:val="24"/>
          <w:szCs w:val="24"/>
          <w:spacing w:val="10"/>
        </w:rPr>
        <w:t>等有关法律，在国家规定的法令、规章、制度范围内进行生产经营</w:t>
      </w:r>
      <w:r>
        <w:rPr>
          <w:rFonts w:ascii="SimSun" w:hAnsi="SimSun" w:eastAsia="SimSun" w:cs="SimSun"/>
          <w:sz w:val="24"/>
          <w:szCs w:val="24"/>
          <w:spacing w:val="9"/>
        </w:rPr>
        <w:t>活动，遵守企业的章</w:t>
      </w:r>
    </w:p>
    <w:p>
      <w:pPr>
        <w:spacing w:line="344" w:lineRule="auto"/>
        <w:sectPr>
          <w:headerReference w:type="default" r:id="rId23"/>
          <w:footerReference w:type="default" r:id="rId24"/>
          <w:pgSz w:w="11907" w:h="16841"/>
          <w:pgMar w:top="1281" w:right="1096" w:bottom="1160" w:left="1309" w:header="1270" w:footer="1000" w:gutter="0"/>
        </w:sectPr>
        <w:rPr>
          <w:rFonts w:ascii="SimSun" w:hAnsi="SimSun" w:eastAsia="SimSun" w:cs="SimSun"/>
          <w:sz w:val="24"/>
          <w:szCs w:val="24"/>
        </w:rPr>
      </w:pPr>
    </w:p>
    <w:p>
      <w:pPr>
        <w:ind w:left="2" w:hanging="2"/>
        <w:spacing w:before="296" w:line="344" w:lineRule="auto"/>
        <w:rPr>
          <w:rFonts w:ascii="SimSun" w:hAnsi="SimSun" w:eastAsia="SimSun" w:cs="SimSun"/>
          <w:sz w:val="24"/>
          <w:szCs w:val="24"/>
        </w:rPr>
      </w:pPr>
      <w:r>
        <w:rPr>
          <w:rFonts w:ascii="SimSun" w:hAnsi="SimSun" w:eastAsia="SimSun" w:cs="SimSun"/>
          <w:sz w:val="24"/>
          <w:szCs w:val="24"/>
          <w:spacing w:val="4"/>
        </w:rPr>
        <w:t>程、决议、制度，并通过签订保密协议、竞业协议</w:t>
      </w:r>
      <w:r>
        <w:rPr>
          <w:rFonts w:ascii="SimSun" w:hAnsi="SimSun" w:eastAsia="SimSun" w:cs="SimSun"/>
          <w:sz w:val="24"/>
          <w:szCs w:val="24"/>
          <w:spacing w:val="3"/>
        </w:rPr>
        <w:t>、授权代理职务协议等方式，坚持合法</w:t>
      </w:r>
      <w:r>
        <w:rPr>
          <w:rFonts w:ascii="SimSun" w:hAnsi="SimSun" w:eastAsia="SimSun" w:cs="SimSun"/>
          <w:sz w:val="24"/>
          <w:szCs w:val="24"/>
        </w:rPr>
        <w:t xml:space="preserve"> </w:t>
      </w:r>
      <w:r>
        <w:rPr>
          <w:rFonts w:ascii="SimSun" w:hAnsi="SimSun" w:eastAsia="SimSun" w:cs="SimSun"/>
          <w:sz w:val="24"/>
          <w:szCs w:val="24"/>
          <w:spacing w:val="-1"/>
        </w:rPr>
        <w:t>经营，依法纳税，诚信为本，一切活动遵守中国的法律</w:t>
      </w:r>
      <w:r>
        <w:rPr>
          <w:rFonts w:ascii="SimSun" w:hAnsi="SimSun" w:eastAsia="SimSun" w:cs="SimSun"/>
          <w:sz w:val="24"/>
          <w:szCs w:val="24"/>
          <w:spacing w:val="-2"/>
        </w:rPr>
        <w:t>、法令和有关条例规定。</w:t>
      </w:r>
    </w:p>
    <w:p>
      <w:pPr>
        <w:ind w:right="148" w:firstLine="489"/>
        <w:spacing w:before="40" w:line="355" w:lineRule="auto"/>
        <w:rPr>
          <w:rFonts w:ascii="SimSun" w:hAnsi="SimSun" w:eastAsia="SimSun" w:cs="SimSun"/>
          <w:sz w:val="24"/>
          <w:szCs w:val="24"/>
        </w:rPr>
      </w:pPr>
      <w:r>
        <w:rPr>
          <w:rFonts w:ascii="SimSun" w:hAnsi="SimSun" w:eastAsia="SimSun" w:cs="SimSun"/>
          <w:sz w:val="24"/>
          <w:szCs w:val="24"/>
        </w:rPr>
        <w:t>公司认真贯彻执行《劳动法》等国家相关法</w:t>
      </w:r>
      <w:r>
        <w:rPr>
          <w:rFonts w:ascii="SimSun" w:hAnsi="SimSun" w:eastAsia="SimSun" w:cs="SimSun"/>
          <w:sz w:val="24"/>
          <w:szCs w:val="24"/>
          <w:spacing w:val="-1"/>
        </w:rPr>
        <w:t>律法规，依法与所有员工签订劳动合同，</w:t>
      </w:r>
      <w:r>
        <w:rPr>
          <w:rFonts w:ascii="SimSun" w:hAnsi="SimSun" w:eastAsia="SimSun" w:cs="SimSun"/>
          <w:sz w:val="24"/>
          <w:szCs w:val="24"/>
        </w:rPr>
        <w:t xml:space="preserve"> </w:t>
      </w:r>
      <w:r>
        <w:rPr>
          <w:rFonts w:ascii="SimSun" w:hAnsi="SimSun" w:eastAsia="SimSun" w:cs="SimSun"/>
          <w:sz w:val="24"/>
          <w:szCs w:val="24"/>
        </w:rPr>
        <w:t>成立了完善的工会组织，积极保障员工权益，并将涉及员工利益的薪</w:t>
      </w:r>
      <w:r>
        <w:rPr>
          <w:rFonts w:ascii="SimSun" w:hAnsi="SimSun" w:eastAsia="SimSun" w:cs="SimSun"/>
          <w:sz w:val="24"/>
          <w:szCs w:val="24"/>
          <w:spacing w:val="-1"/>
        </w:rPr>
        <w:t>酬、劳动安全、社会</w:t>
      </w:r>
      <w:r>
        <w:rPr>
          <w:rFonts w:ascii="SimSun" w:hAnsi="SimSun" w:eastAsia="SimSun" w:cs="SimSun"/>
          <w:sz w:val="24"/>
          <w:szCs w:val="24"/>
        </w:rPr>
        <w:t xml:space="preserve"> </w:t>
      </w:r>
      <w:r>
        <w:rPr>
          <w:rFonts w:ascii="SimSun" w:hAnsi="SimSun" w:eastAsia="SimSun" w:cs="SimSun"/>
          <w:sz w:val="24"/>
          <w:szCs w:val="24"/>
        </w:rPr>
        <w:t>保险与福利、职业培训等内容进行具体规定，定期组织体检及健康培</w:t>
      </w:r>
      <w:r>
        <w:rPr>
          <w:rFonts w:ascii="SimSun" w:hAnsi="SimSun" w:eastAsia="SimSun" w:cs="SimSun"/>
          <w:sz w:val="24"/>
          <w:szCs w:val="24"/>
          <w:spacing w:val="-1"/>
        </w:rPr>
        <w:t>训，有效维护了员工</w:t>
      </w:r>
      <w:r>
        <w:rPr>
          <w:rFonts w:ascii="SimSun" w:hAnsi="SimSun" w:eastAsia="SimSun" w:cs="SimSun"/>
          <w:sz w:val="24"/>
          <w:szCs w:val="24"/>
        </w:rPr>
        <w:t xml:space="preserve"> </w:t>
      </w:r>
      <w:r>
        <w:rPr>
          <w:rFonts w:ascii="SimSun" w:hAnsi="SimSun" w:eastAsia="SimSun" w:cs="SimSun"/>
          <w:sz w:val="24"/>
          <w:szCs w:val="24"/>
          <w:spacing w:val="-1"/>
        </w:rPr>
        <w:t>的合法权益。公司导入</w:t>
      </w:r>
      <w:r>
        <w:rPr>
          <w:rFonts w:ascii="SimSun" w:hAnsi="SimSun" w:eastAsia="SimSun" w:cs="SimSun"/>
          <w:sz w:val="24"/>
          <w:szCs w:val="24"/>
          <w:spacing w:val="-36"/>
        </w:rPr>
        <w:t xml:space="preserve"> </w:t>
      </w:r>
      <w:r>
        <w:rPr>
          <w:rFonts w:ascii="SimSun" w:hAnsi="SimSun" w:eastAsia="SimSun" w:cs="SimSun"/>
          <w:sz w:val="24"/>
          <w:szCs w:val="24"/>
          <w:spacing w:val="-1"/>
        </w:rPr>
        <w:t>ISO 45001</w:t>
      </w:r>
      <w:r>
        <w:rPr>
          <w:rFonts w:ascii="SimSun" w:hAnsi="SimSun" w:eastAsia="SimSun" w:cs="SimSun"/>
          <w:sz w:val="24"/>
          <w:szCs w:val="24"/>
          <w:spacing w:val="-50"/>
        </w:rPr>
        <w:t xml:space="preserve"> </w:t>
      </w:r>
      <w:r>
        <w:rPr>
          <w:rFonts w:ascii="SimSun" w:hAnsi="SimSun" w:eastAsia="SimSun" w:cs="SimSun"/>
          <w:sz w:val="24"/>
          <w:szCs w:val="24"/>
          <w:spacing w:val="-1"/>
        </w:rPr>
        <w:t>职业安全健康体系认证，通过对公司的生产和管理活动</w:t>
      </w:r>
      <w:r>
        <w:rPr>
          <w:rFonts w:ascii="SimSun" w:hAnsi="SimSun" w:eastAsia="SimSun" w:cs="SimSun"/>
          <w:sz w:val="24"/>
          <w:szCs w:val="24"/>
        </w:rPr>
        <w:t xml:space="preserve"> </w:t>
      </w:r>
      <w:r>
        <w:rPr>
          <w:rFonts w:ascii="SimSun" w:hAnsi="SimSun" w:eastAsia="SimSun" w:cs="SimSun"/>
          <w:sz w:val="24"/>
          <w:szCs w:val="24"/>
        </w:rPr>
        <w:t>进行有效控制，针对人的不安全行为和物的不安全状态及企业管理的</w:t>
      </w:r>
      <w:r>
        <w:rPr>
          <w:rFonts w:ascii="SimSun" w:hAnsi="SimSun" w:eastAsia="SimSun" w:cs="SimSun"/>
          <w:sz w:val="24"/>
          <w:szCs w:val="24"/>
          <w:spacing w:val="-1"/>
        </w:rPr>
        <w:t>缺陷等进行全员、全</w:t>
      </w:r>
      <w:r>
        <w:rPr>
          <w:rFonts w:ascii="SimSun" w:hAnsi="SimSun" w:eastAsia="SimSun" w:cs="SimSun"/>
          <w:sz w:val="24"/>
          <w:szCs w:val="24"/>
        </w:rPr>
        <w:t xml:space="preserve"> </w:t>
      </w:r>
      <w:r>
        <w:rPr>
          <w:rFonts w:ascii="SimSun" w:hAnsi="SimSun" w:eastAsia="SimSun" w:cs="SimSun"/>
          <w:sz w:val="24"/>
          <w:szCs w:val="24"/>
        </w:rPr>
        <w:t>过程的安全管理，并积极组织开展“5S”管理、安全操作培训等一系</w:t>
      </w:r>
      <w:r>
        <w:rPr>
          <w:rFonts w:ascii="SimSun" w:hAnsi="SimSun" w:eastAsia="SimSun" w:cs="SimSun"/>
          <w:sz w:val="24"/>
          <w:szCs w:val="24"/>
          <w:spacing w:val="-1"/>
        </w:rPr>
        <w:t>列活动，此外积极进</w:t>
      </w:r>
      <w:r>
        <w:rPr>
          <w:rFonts w:ascii="SimSun" w:hAnsi="SimSun" w:eastAsia="SimSun" w:cs="SimSun"/>
          <w:sz w:val="24"/>
          <w:szCs w:val="24"/>
        </w:rPr>
        <w:t xml:space="preserve"> </w:t>
      </w:r>
      <w:bookmarkStart w:name="bookmark12" w:id="22"/>
      <w:bookmarkEnd w:id="22"/>
      <w:r>
        <w:rPr>
          <w:rFonts w:ascii="SimSun" w:hAnsi="SimSun" w:eastAsia="SimSun" w:cs="SimSun"/>
          <w:sz w:val="24"/>
          <w:szCs w:val="24"/>
          <w:spacing w:val="-1"/>
        </w:rPr>
        <w:t>行生产区域内通风改造、安装废气处理设备等，不断改善员工的生</w:t>
      </w:r>
      <w:r>
        <w:rPr>
          <w:rFonts w:ascii="SimSun" w:hAnsi="SimSun" w:eastAsia="SimSun" w:cs="SimSun"/>
          <w:sz w:val="24"/>
          <w:szCs w:val="24"/>
          <w:spacing w:val="-2"/>
        </w:rPr>
        <w:t>活和工作环境。</w:t>
      </w:r>
    </w:p>
    <w:p>
      <w:pPr>
        <w:spacing w:line="355" w:lineRule="auto"/>
        <w:sectPr>
          <w:headerReference w:type="default" r:id="rId25"/>
          <w:footerReference w:type="default" r:id="rId26"/>
          <w:pgSz w:w="11907" w:h="16841"/>
          <w:pgMar w:top="1281" w:right="1096" w:bottom="1160" w:left="1308" w:header="1270" w:footer="1000" w:gutter="0"/>
        </w:sectPr>
        <w:rPr>
          <w:rFonts w:ascii="SimSun" w:hAnsi="SimSun" w:eastAsia="SimSun" w:cs="SimSun"/>
          <w:sz w:val="24"/>
          <w:szCs w:val="24"/>
        </w:rPr>
      </w:pPr>
    </w:p>
    <w:p>
      <w:pPr>
        <w:ind w:left="3292"/>
        <w:spacing w:before="307" w:line="226" w:lineRule="auto"/>
        <w:outlineLvl w:val="0"/>
        <w:rPr>
          <w:rFonts w:ascii="SimHei" w:hAnsi="SimHei" w:eastAsia="SimHei" w:cs="SimHei"/>
          <w:sz w:val="31"/>
          <w:szCs w:val="31"/>
        </w:rPr>
      </w:pPr>
      <w:bookmarkStart w:name="bookmark11" w:id="23"/>
      <w:bookmarkEnd w:id="23"/>
      <w:r>
        <w:rPr>
          <w:rFonts w:ascii="SimHei" w:hAnsi="SimHei" w:eastAsia="SimHei" w:cs="SimHei"/>
          <w:sz w:val="31"/>
          <w:szCs w:val="31"/>
          <w:b/>
          <w:bCs/>
          <w:spacing w:val="6"/>
        </w:rPr>
        <w:t>第四章</w:t>
      </w:r>
      <w:r>
        <w:rPr>
          <w:rFonts w:ascii="SimHei" w:hAnsi="SimHei" w:eastAsia="SimHei" w:cs="SimHei"/>
          <w:sz w:val="31"/>
          <w:szCs w:val="31"/>
          <w:spacing w:val="6"/>
        </w:rPr>
        <w:t xml:space="preserve">  </w:t>
      </w:r>
      <w:r>
        <w:rPr>
          <w:rFonts w:ascii="SimHei" w:hAnsi="SimHei" w:eastAsia="SimHei" w:cs="SimHei"/>
          <w:sz w:val="31"/>
          <w:szCs w:val="31"/>
          <w:b/>
          <w:bCs/>
          <w:spacing w:val="6"/>
        </w:rPr>
        <w:t>质量管理基础</w:t>
      </w:r>
    </w:p>
    <w:p>
      <w:pPr>
        <w:ind w:left="288"/>
        <w:spacing w:before="229" w:line="220" w:lineRule="auto"/>
        <w:rPr>
          <w:rFonts w:ascii="SimSun" w:hAnsi="SimSun" w:eastAsia="SimSun" w:cs="SimSun"/>
          <w:sz w:val="24"/>
          <w:szCs w:val="24"/>
        </w:rPr>
      </w:pPr>
      <w:r>
        <w:rPr>
          <w:rFonts w:ascii="SimSun" w:hAnsi="SimSun" w:eastAsia="SimSun" w:cs="SimSun"/>
          <w:sz w:val="24"/>
          <w:szCs w:val="24"/>
          <w:b/>
          <w:bCs/>
          <w:spacing w:val="-5"/>
        </w:rPr>
        <w:t>4.1</w:t>
      </w:r>
      <w:r>
        <w:rPr>
          <w:rFonts w:ascii="SimSun" w:hAnsi="SimSun" w:eastAsia="SimSun" w:cs="SimSun"/>
          <w:sz w:val="24"/>
          <w:szCs w:val="24"/>
          <w:spacing w:val="15"/>
        </w:rPr>
        <w:t xml:space="preserve"> </w:t>
      </w:r>
      <w:r>
        <w:rPr>
          <w:rFonts w:ascii="SimSun" w:hAnsi="SimSun" w:eastAsia="SimSun" w:cs="SimSun"/>
          <w:sz w:val="24"/>
          <w:szCs w:val="24"/>
          <w:b/>
          <w:bCs/>
          <w:spacing w:val="-5"/>
        </w:rPr>
        <w:t>标准管理</w:t>
      </w:r>
    </w:p>
    <w:p>
      <w:pPr>
        <w:ind w:left="288" w:right="309" w:firstLine="529"/>
        <w:spacing w:before="183" w:line="350" w:lineRule="auto"/>
        <w:jc w:val="both"/>
        <w:rPr>
          <w:rFonts w:ascii="SimSun" w:hAnsi="SimSun" w:eastAsia="SimSun" w:cs="SimSun"/>
          <w:sz w:val="24"/>
          <w:szCs w:val="24"/>
        </w:rPr>
      </w:pPr>
      <w:r>
        <w:rPr>
          <w:rFonts w:ascii="SimSun" w:hAnsi="SimSun" w:eastAsia="SimSun" w:cs="SimSun"/>
          <w:sz w:val="24"/>
          <w:szCs w:val="24"/>
          <w:spacing w:val="5"/>
        </w:rPr>
        <w:t>公司注重标准化体系建设，将标准化工作作</w:t>
      </w:r>
      <w:r>
        <w:rPr>
          <w:rFonts w:ascii="SimSun" w:hAnsi="SimSun" w:eastAsia="SimSun" w:cs="SimSun"/>
          <w:sz w:val="24"/>
          <w:szCs w:val="24"/>
          <w:spacing w:val="4"/>
        </w:rPr>
        <w:t>为企业的一项主要工作。建立了较</w:t>
      </w:r>
      <w:r>
        <w:rPr>
          <w:rFonts w:ascii="SimSun" w:hAnsi="SimSun" w:eastAsia="SimSun" w:cs="SimSun"/>
          <w:sz w:val="24"/>
          <w:szCs w:val="24"/>
        </w:rPr>
        <w:t xml:space="preserve"> </w:t>
      </w:r>
      <w:r>
        <w:rPr>
          <w:rFonts w:ascii="SimSun" w:hAnsi="SimSun" w:eastAsia="SimSun" w:cs="SimSun"/>
          <w:sz w:val="24"/>
          <w:szCs w:val="24"/>
          <w:spacing w:val="-1"/>
        </w:rPr>
        <w:t>为完备的企业标准化体系。质量管理标准方面，以 ISO 9001 质量管理体系要求为基</w:t>
      </w:r>
      <w:r>
        <w:rPr>
          <w:rFonts w:ascii="SimSun" w:hAnsi="SimSun" w:eastAsia="SimSun" w:cs="SimSun"/>
          <w:sz w:val="24"/>
          <w:szCs w:val="24"/>
          <w:spacing w:val="8"/>
        </w:rPr>
        <w:t xml:space="preserve"> </w:t>
      </w:r>
      <w:r>
        <w:rPr>
          <w:rFonts w:ascii="SimSun" w:hAnsi="SimSun" w:eastAsia="SimSun" w:cs="SimSun"/>
          <w:sz w:val="24"/>
          <w:szCs w:val="24"/>
          <w:spacing w:val="-2"/>
        </w:rPr>
        <w:t>础，结合公司的实际情况，形成了质量管理体系文件。</w:t>
      </w:r>
    </w:p>
    <w:p>
      <w:pPr>
        <w:ind w:left="709"/>
        <w:spacing w:before="152" w:line="220" w:lineRule="auto"/>
        <w:rPr>
          <w:rFonts w:ascii="SimSun" w:hAnsi="SimSun" w:eastAsia="SimSun" w:cs="SimSun"/>
          <w:sz w:val="24"/>
          <w:szCs w:val="24"/>
        </w:rPr>
      </w:pPr>
      <w:r>
        <w:rPr>
          <w:rFonts w:ascii="SimSun" w:hAnsi="SimSun" w:eastAsia="SimSun" w:cs="SimSun"/>
          <w:sz w:val="24"/>
          <w:szCs w:val="24"/>
          <w:spacing w:val="-2"/>
        </w:rPr>
        <w:t>公司管理体系文件结构</w:t>
      </w:r>
    </w:p>
    <w:p>
      <w:pPr>
        <w:pStyle w:val="BodyText"/>
        <w:spacing w:line="260" w:lineRule="auto"/>
        <w:rPr/>
      </w:pPr>
      <w:r/>
    </w:p>
    <w:p>
      <w:pPr>
        <w:pStyle w:val="BodyText"/>
        <w:spacing w:line="260" w:lineRule="auto"/>
        <w:rPr/>
      </w:pPr>
      <w:r/>
    </w:p>
    <w:p>
      <w:pPr>
        <w:pStyle w:val="BodyText"/>
        <w:spacing w:line="261" w:lineRule="auto"/>
        <w:rPr/>
      </w:pPr>
      <w:r/>
    </w:p>
    <w:p>
      <w:pPr>
        <w:pStyle w:val="BodyText"/>
        <w:spacing w:line="261" w:lineRule="auto"/>
        <w:rPr/>
      </w:pPr>
      <w:r/>
    </w:p>
    <w:p>
      <w:pPr>
        <w:pStyle w:val="BodyText"/>
        <w:spacing w:line="261" w:lineRule="auto"/>
        <w:rPr/>
      </w:pPr>
      <w:r/>
    </w:p>
    <w:p>
      <w:pPr>
        <w:ind w:left="3209"/>
        <w:spacing w:before="71" w:line="220" w:lineRule="auto"/>
        <w:rPr>
          <w:rFonts w:ascii="SimSun" w:hAnsi="SimSun" w:eastAsia="SimSun" w:cs="SimSun"/>
          <w:sz w:val="22"/>
          <w:szCs w:val="22"/>
        </w:rPr>
      </w:pPr>
      <w:r>
        <w:pict>
          <v:shape id="_x0000_s28" style="position:absolute;margin-left:243.356pt;margin-top:9.89562pt;mso-position-vertical-relative:text;mso-position-horizontal-relative:text;width:45.5pt;height:15.15pt;z-index:251671552;"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22"/>
                      <w:szCs w:val="22"/>
                    </w:rPr>
                  </w:pPr>
                  <w:r>
                    <w:rPr>
                      <w:rFonts w:ascii="SimSun" w:hAnsi="SimSun" w:eastAsia="SimSun" w:cs="SimSun"/>
                      <w:sz w:val="22"/>
                      <w:szCs w:val="22"/>
                      <w:spacing w:val="-3"/>
                    </w:rPr>
                    <w:t>管理手册</w:t>
                  </w:r>
                </w:p>
              </w:txbxContent>
            </v:textbox>
          </v:shape>
        </w:pict>
      </w:r>
      <w:r>
        <w:pict>
          <v:shape id="_x0000_s30" style="position:absolute;margin-left:152.165pt;margin-top:-26.2261pt;mso-position-vertical-relative:text;mso-position-horizontal-relative:text;width:225.75pt;height:180.15pt;z-index:-251645952;" filled="false" strokecolor="#000000" strokeweight="0.75pt" coordsize="4515,3602" coordorigin="0,0" path="m2257,7l4507,3595m7,3595l2257,7e">
            <v:stroke endcap="round" joinstyle="miter"/>
          </v:shape>
        </w:pict>
      </w:r>
      <w:r>
        <w:rPr>
          <w:rFonts w:ascii="SimSun" w:hAnsi="SimSun" w:eastAsia="SimSun" w:cs="SimSun"/>
          <w:sz w:val="22"/>
          <w:szCs w:val="22"/>
          <w:spacing w:val="-1"/>
        </w:rPr>
        <w:t>第一层次文件</w:t>
      </w:r>
    </w:p>
    <w:p>
      <w:pPr>
        <w:pStyle w:val="BodyText"/>
        <w:spacing w:line="374" w:lineRule="auto"/>
        <w:rPr/>
      </w:pPr>
      <w:r>
        <w:pict>
          <v:shape id="_x0000_s32" style="position:absolute;margin-left:228.665pt;margin-top:14.6158pt;mso-position-vertical-relative:text;mso-position-horizontal-relative:text;width:72.55pt;height:0.75pt;z-index:251675648;" filled="false" strokecolor="#000000" strokeweight="0.75pt" coordsize="1451,15" coordorigin="0,0" path="m0,7l1450,7e"/>
        </w:pict>
      </w:r>
      <w:r/>
    </w:p>
    <w:p>
      <w:pPr>
        <w:ind w:left="2789"/>
        <w:spacing w:before="72" w:line="222" w:lineRule="auto"/>
        <w:rPr>
          <w:rFonts w:ascii="SimSun" w:hAnsi="SimSun" w:eastAsia="SimSun" w:cs="SimSun"/>
          <w:sz w:val="22"/>
          <w:szCs w:val="22"/>
        </w:rPr>
      </w:pPr>
      <w:r>
        <w:rPr>
          <w:rFonts w:ascii="SimSun" w:hAnsi="SimSun" w:eastAsia="SimSun" w:cs="SimSun"/>
          <w:sz w:val="22"/>
          <w:szCs w:val="22"/>
          <w:spacing w:val="-1"/>
        </w:rPr>
        <w:t>第二层次文件</w:t>
      </w:r>
      <w:r>
        <w:rPr>
          <w:rFonts w:ascii="SimSun" w:hAnsi="SimSun" w:eastAsia="SimSun" w:cs="SimSun"/>
          <w:sz w:val="22"/>
          <w:szCs w:val="22"/>
          <w:spacing w:val="3"/>
        </w:rPr>
        <w:t xml:space="preserve">       </w:t>
      </w:r>
      <w:r>
        <w:rPr>
          <w:rFonts w:ascii="SimSun" w:hAnsi="SimSun" w:eastAsia="SimSun" w:cs="SimSun"/>
          <w:sz w:val="22"/>
          <w:szCs w:val="22"/>
          <w:spacing w:val="-1"/>
        </w:rPr>
        <w:t>程序文件</w:t>
      </w:r>
    </w:p>
    <w:p>
      <w:pPr>
        <w:pStyle w:val="BodyText"/>
        <w:spacing w:line="331" w:lineRule="auto"/>
        <w:rPr/>
      </w:pPr>
      <w:r>
        <w:pict>
          <v:shape id="_x0000_s34" style="position:absolute;margin-left:207.665pt;margin-top:13.1538pt;mso-position-vertical-relative:text;mso-position-horizontal-relative:text;width:114.5pt;height:0.75pt;z-index:251674624;" filled="false" strokecolor="#000000" strokeweight="0.75pt" coordsize="2290,15" coordorigin="0,0" path="m0,7l2290,7e"/>
        </w:pict>
      </w:r>
      <w:r/>
    </w:p>
    <w:p>
      <w:pPr>
        <w:ind w:left="4168"/>
        <w:spacing w:before="58" w:line="219" w:lineRule="auto"/>
        <w:rPr>
          <w:rFonts w:ascii="SimSun" w:hAnsi="SimSun" w:eastAsia="SimSun" w:cs="SimSun"/>
          <w:sz w:val="18"/>
          <w:szCs w:val="18"/>
        </w:rPr>
      </w:pPr>
      <w:r>
        <w:rPr>
          <w:rFonts w:ascii="SimSun" w:hAnsi="SimSun" w:eastAsia="SimSun" w:cs="SimSun"/>
          <w:sz w:val="18"/>
          <w:szCs w:val="18"/>
          <w:spacing w:val="-3"/>
        </w:rPr>
        <w:t>作业指导书、技术文件、图纸、</w:t>
      </w:r>
    </w:p>
    <w:p>
      <w:pPr>
        <w:ind w:left="2248"/>
        <w:spacing w:before="44" w:line="233" w:lineRule="auto"/>
        <w:rPr>
          <w:rFonts w:ascii="SimSun" w:hAnsi="SimSun" w:eastAsia="SimSun" w:cs="SimSun"/>
          <w:sz w:val="18"/>
          <w:szCs w:val="18"/>
        </w:rPr>
      </w:pPr>
      <w:r>
        <w:rPr>
          <w:rFonts w:ascii="SimSun" w:hAnsi="SimSun" w:eastAsia="SimSun" w:cs="SimSun"/>
          <w:sz w:val="22"/>
          <w:szCs w:val="22"/>
          <w:spacing w:val="-2"/>
          <w:position w:val="1"/>
        </w:rPr>
        <w:t>第三层次文件</w:t>
      </w:r>
      <w:r>
        <w:rPr>
          <w:rFonts w:ascii="SimSun" w:hAnsi="SimSun" w:eastAsia="SimSun" w:cs="SimSun"/>
          <w:sz w:val="22"/>
          <w:szCs w:val="22"/>
          <w:spacing w:val="32"/>
          <w:position w:val="1"/>
        </w:rPr>
        <w:t xml:space="preserve">   </w:t>
      </w:r>
      <w:r>
        <w:rPr>
          <w:rFonts w:ascii="SimSun" w:hAnsi="SimSun" w:eastAsia="SimSun" w:cs="SimSun"/>
          <w:sz w:val="18"/>
          <w:szCs w:val="18"/>
          <w:spacing w:val="-2"/>
        </w:rPr>
        <w:t>工艺文件、企业标准、质量计划、</w:t>
      </w:r>
    </w:p>
    <w:p>
      <w:pPr>
        <w:ind w:left="4977"/>
        <w:spacing w:before="104" w:line="220" w:lineRule="auto"/>
        <w:rPr>
          <w:rFonts w:ascii="SimSun" w:hAnsi="SimSun" w:eastAsia="SimSun" w:cs="SimSun"/>
          <w:sz w:val="18"/>
          <w:szCs w:val="18"/>
        </w:rPr>
      </w:pPr>
      <w:r>
        <w:pict>
          <v:shape id="_x0000_s36" style="position:absolute;margin-left:173.165pt;margin-top:19.9429pt;mso-position-vertical-relative:text;mso-position-horizontal-relative:text;width:183.4pt;height:0.75pt;z-index:251673600;" filled="false" strokecolor="#000000" strokeweight="0.75pt" coordsize="3667,15" coordorigin="0,0" path="m0,7l3667,7e"/>
        </w:pict>
      </w:r>
      <w:r>
        <w:rPr>
          <w:rFonts w:ascii="SimSun" w:hAnsi="SimSun" w:eastAsia="SimSun" w:cs="SimSun"/>
          <w:sz w:val="18"/>
          <w:szCs w:val="18"/>
          <w:spacing w:val="-2"/>
        </w:rPr>
        <w:t>控制计划</w:t>
      </w:r>
    </w:p>
    <w:p>
      <w:pPr>
        <w:ind w:left="1769"/>
        <w:spacing w:before="220" w:line="225" w:lineRule="auto"/>
        <w:rPr>
          <w:rFonts w:ascii="SimSun" w:hAnsi="SimSun" w:eastAsia="SimSun" w:cs="SimSun"/>
          <w:sz w:val="22"/>
          <w:szCs w:val="22"/>
        </w:rPr>
      </w:pPr>
      <w:r>
        <w:rPr>
          <w:rFonts w:ascii="SimSun" w:hAnsi="SimSun" w:eastAsia="SimSun" w:cs="SimSun"/>
          <w:sz w:val="22"/>
          <w:szCs w:val="22"/>
          <w:spacing w:val="-2"/>
          <w:position w:val="-2"/>
        </w:rPr>
        <w:t>第四层次文件</w:t>
      </w:r>
      <w:r>
        <w:rPr>
          <w:rFonts w:ascii="SimSun" w:hAnsi="SimSun" w:eastAsia="SimSun" w:cs="SimSun"/>
          <w:sz w:val="22"/>
          <w:szCs w:val="22"/>
          <w:spacing w:val="5"/>
          <w:position w:val="-2"/>
        </w:rPr>
        <w:t xml:space="preserve">               </w:t>
      </w:r>
      <w:r>
        <w:rPr>
          <w:rFonts w:ascii="SimSun" w:hAnsi="SimSun" w:eastAsia="SimSun" w:cs="SimSun"/>
          <w:sz w:val="22"/>
          <w:szCs w:val="22"/>
          <w:spacing w:val="-2"/>
          <w:position w:val="3"/>
        </w:rPr>
        <w:t>质量记录</w:t>
      </w:r>
    </w:p>
    <w:p>
      <w:pPr>
        <w:pStyle w:val="BodyText"/>
        <w:spacing w:line="290" w:lineRule="auto"/>
        <w:rPr/>
      </w:pPr>
      <w:r>
        <w:pict>
          <v:shape id="_x0000_s38" style="position:absolute;margin-left:152.54pt;margin-top:12.0405pt;mso-position-vertical-relative:text;mso-position-horizontal-relative:text;width:225.75pt;height:0.75pt;z-index:251672576;" filled="false" strokecolor="#000000" strokeweight="0.75pt" coordsize="4515,15" coordorigin="0,0" path="m4507,7l7,7e">
            <v:stroke endcap="round" joinstyle="miter"/>
          </v:shape>
        </w:pict>
      </w:r>
      <w:r/>
    </w:p>
    <w:p>
      <w:pPr>
        <w:pStyle w:val="BodyText"/>
        <w:spacing w:line="290" w:lineRule="auto"/>
        <w:rPr/>
      </w:pPr>
      <w:r/>
    </w:p>
    <w:p>
      <w:pPr>
        <w:ind w:left="488"/>
        <w:spacing w:before="78" w:line="219" w:lineRule="auto"/>
        <w:rPr>
          <w:rFonts w:ascii="SimSun" w:hAnsi="SimSun" w:eastAsia="SimSun" w:cs="SimSun"/>
          <w:sz w:val="24"/>
          <w:szCs w:val="24"/>
        </w:rPr>
      </w:pPr>
      <w:r>
        <w:rPr>
          <w:rFonts w:ascii="SimSun" w:hAnsi="SimSun" w:eastAsia="SimSun" w:cs="SimSun"/>
          <w:sz w:val="24"/>
          <w:szCs w:val="24"/>
          <w:spacing w:val="-2"/>
        </w:rPr>
        <w:t>公司建立了以技术标准为主体，层次分明、机构合理、覆盖各专业的标准体系。</w:t>
      </w:r>
    </w:p>
    <w:p>
      <w:pPr>
        <w:spacing w:before="181" w:line="220" w:lineRule="auto"/>
        <w:rPr>
          <w:rFonts w:ascii="SimSun" w:hAnsi="SimSun" w:eastAsia="SimSun" w:cs="SimSun"/>
          <w:sz w:val="24"/>
          <w:szCs w:val="24"/>
        </w:rPr>
      </w:pPr>
      <w:r>
        <w:rPr>
          <w:rFonts w:ascii="SimSun" w:hAnsi="SimSun" w:eastAsia="SimSun" w:cs="SimSun"/>
          <w:sz w:val="24"/>
          <w:szCs w:val="24"/>
          <w:b/>
          <w:bCs/>
          <w:spacing w:val="-3"/>
        </w:rPr>
        <w:t>4.2</w:t>
      </w:r>
      <w:r>
        <w:rPr>
          <w:rFonts w:ascii="SimSun" w:hAnsi="SimSun" w:eastAsia="SimSun" w:cs="SimSun"/>
          <w:sz w:val="24"/>
          <w:szCs w:val="24"/>
          <w:spacing w:val="-3"/>
        </w:rPr>
        <w:t xml:space="preserve"> </w:t>
      </w:r>
      <w:r>
        <w:rPr>
          <w:rFonts w:ascii="SimSun" w:hAnsi="SimSun" w:eastAsia="SimSun" w:cs="SimSun"/>
          <w:sz w:val="24"/>
          <w:szCs w:val="24"/>
          <w:b/>
          <w:bCs/>
          <w:spacing w:val="-3"/>
        </w:rPr>
        <w:t>计量管理</w:t>
      </w:r>
    </w:p>
    <w:p>
      <w:pPr>
        <w:ind w:firstLine="487"/>
        <w:spacing w:before="180" w:line="344" w:lineRule="auto"/>
        <w:rPr>
          <w:rFonts w:ascii="SimSun" w:hAnsi="SimSun" w:eastAsia="SimSun" w:cs="SimSun"/>
          <w:sz w:val="24"/>
          <w:szCs w:val="24"/>
        </w:rPr>
      </w:pPr>
      <w:r>
        <w:rPr>
          <w:rFonts w:ascii="SimSun" w:hAnsi="SimSun" w:eastAsia="SimSun" w:cs="SimSun"/>
          <w:sz w:val="24"/>
          <w:szCs w:val="24"/>
        </w:rPr>
        <w:t>公司严格执行《中华人民共和国计量法》等</w:t>
      </w:r>
      <w:r>
        <w:rPr>
          <w:rFonts w:ascii="SimSun" w:hAnsi="SimSun" w:eastAsia="SimSun" w:cs="SimSun"/>
          <w:sz w:val="24"/>
          <w:szCs w:val="24"/>
          <w:spacing w:val="-1"/>
        </w:rPr>
        <w:t>文件法规，从进货检验、工序检验、成品</w:t>
      </w:r>
      <w:r>
        <w:rPr>
          <w:rFonts w:ascii="SimSun" w:hAnsi="SimSun" w:eastAsia="SimSun" w:cs="SimSun"/>
          <w:sz w:val="24"/>
          <w:szCs w:val="24"/>
        </w:rPr>
        <w:t xml:space="preserve"> </w:t>
      </w:r>
      <w:r>
        <w:rPr>
          <w:rFonts w:ascii="SimSun" w:hAnsi="SimSun" w:eastAsia="SimSun" w:cs="SimSun"/>
          <w:sz w:val="24"/>
          <w:szCs w:val="24"/>
        </w:rPr>
        <w:t>检验、检测中心的检测设备；生产过程的计量检测设备建立了系</w:t>
      </w:r>
      <w:r>
        <w:rPr>
          <w:rFonts w:ascii="SimSun" w:hAnsi="SimSun" w:eastAsia="SimSun" w:cs="SimSun"/>
          <w:sz w:val="24"/>
          <w:szCs w:val="24"/>
          <w:spacing w:val="-1"/>
        </w:rPr>
        <w:t>统的体系和控制方法。设</w:t>
      </w:r>
      <w:r>
        <w:rPr>
          <w:rFonts w:ascii="SimSun" w:hAnsi="SimSun" w:eastAsia="SimSun" w:cs="SimSun"/>
          <w:sz w:val="24"/>
          <w:szCs w:val="24"/>
        </w:rPr>
        <w:t xml:space="preserve"> </w:t>
      </w:r>
      <w:r>
        <w:rPr>
          <w:rFonts w:ascii="SimSun" w:hAnsi="SimSun" w:eastAsia="SimSun" w:cs="SimSun"/>
          <w:sz w:val="24"/>
          <w:szCs w:val="24"/>
        </w:rPr>
        <w:t>有专职计量人员负责设备的选型、委外校准</w:t>
      </w:r>
      <w:r>
        <w:rPr>
          <w:rFonts w:ascii="Calibri" w:hAnsi="Calibri" w:eastAsia="Calibri" w:cs="Calibri"/>
          <w:sz w:val="24"/>
          <w:szCs w:val="24"/>
        </w:rPr>
        <w:t>/</w:t>
      </w:r>
      <w:r>
        <w:rPr>
          <w:rFonts w:ascii="SimSun" w:hAnsi="SimSun" w:eastAsia="SimSun" w:cs="SimSun"/>
          <w:sz w:val="24"/>
          <w:szCs w:val="24"/>
        </w:rPr>
        <w:t>检定、和确认。和在用</w:t>
      </w:r>
      <w:r>
        <w:rPr>
          <w:rFonts w:ascii="SimSun" w:hAnsi="SimSun" w:eastAsia="SimSun" w:cs="SimSun"/>
          <w:sz w:val="24"/>
          <w:szCs w:val="24"/>
          <w:spacing w:val="-1"/>
        </w:rPr>
        <w:t>检测设备的定期委外校</w:t>
      </w:r>
      <w:r>
        <w:rPr>
          <w:rFonts w:ascii="SimSun" w:hAnsi="SimSun" w:eastAsia="SimSun" w:cs="SimSun"/>
          <w:sz w:val="24"/>
          <w:szCs w:val="24"/>
        </w:rPr>
        <w:t xml:space="preserve"> </w:t>
      </w:r>
      <w:r>
        <w:rPr>
          <w:rFonts w:ascii="SimSun" w:hAnsi="SimSun" w:eastAsia="SimSun" w:cs="SimSun"/>
          <w:sz w:val="24"/>
          <w:szCs w:val="24"/>
        </w:rPr>
        <w:t>准或检定工作，并增加内部定期核查的方法为公司的计量管理</w:t>
      </w:r>
      <w:r>
        <w:rPr>
          <w:rFonts w:ascii="SimSun" w:hAnsi="SimSun" w:eastAsia="SimSun" w:cs="SimSun"/>
          <w:sz w:val="24"/>
          <w:szCs w:val="24"/>
          <w:spacing w:val="-1"/>
        </w:rPr>
        <w:t>的规范化提供了有力的保</w:t>
      </w:r>
    </w:p>
    <w:p>
      <w:pPr>
        <w:ind w:left="13"/>
        <w:spacing w:before="80" w:line="220" w:lineRule="auto"/>
        <w:rPr>
          <w:rFonts w:ascii="SimSun" w:hAnsi="SimSun" w:eastAsia="SimSun" w:cs="SimSun"/>
          <w:sz w:val="24"/>
          <w:szCs w:val="24"/>
        </w:rPr>
      </w:pPr>
      <w:r>
        <w:rPr>
          <w:rFonts w:ascii="SimSun" w:hAnsi="SimSun" w:eastAsia="SimSun" w:cs="SimSun"/>
          <w:sz w:val="24"/>
          <w:szCs w:val="24"/>
          <w:spacing w:val="-15"/>
        </w:rPr>
        <w:t>障。</w:t>
      </w:r>
    </w:p>
    <w:p>
      <w:pPr>
        <w:ind w:right="93" w:firstLine="482"/>
        <w:spacing w:before="179" w:line="351" w:lineRule="auto"/>
        <w:jc w:val="both"/>
        <w:rPr>
          <w:rFonts w:ascii="SimSun" w:hAnsi="SimSun" w:eastAsia="SimSun" w:cs="SimSun"/>
          <w:sz w:val="24"/>
          <w:szCs w:val="24"/>
        </w:rPr>
      </w:pPr>
      <w:r>
        <w:rPr>
          <w:rFonts w:ascii="SimSun" w:hAnsi="SimSun" w:eastAsia="SimSun" w:cs="SimSun"/>
          <w:sz w:val="24"/>
          <w:szCs w:val="24"/>
        </w:rPr>
        <w:t>为确保产品质量，在生产工艺中严格过程控制，对操</w:t>
      </w:r>
      <w:r>
        <w:rPr>
          <w:rFonts w:ascii="SimSun" w:hAnsi="SimSun" w:eastAsia="SimSun" w:cs="SimSun"/>
          <w:sz w:val="24"/>
          <w:szCs w:val="24"/>
          <w:spacing w:val="-1"/>
        </w:rPr>
        <w:t>作工使用的检测工具、计量器具</w:t>
      </w:r>
      <w:r>
        <w:rPr>
          <w:rFonts w:ascii="SimSun" w:hAnsi="SimSun" w:eastAsia="SimSun" w:cs="SimSun"/>
          <w:sz w:val="24"/>
          <w:szCs w:val="24"/>
        </w:rPr>
        <w:t xml:space="preserve"> </w:t>
      </w:r>
      <w:r>
        <w:rPr>
          <w:rFonts w:ascii="SimSun" w:hAnsi="SimSun" w:eastAsia="SimSun" w:cs="SimSun"/>
          <w:sz w:val="24"/>
          <w:szCs w:val="24"/>
        </w:rPr>
        <w:t>配备了具有防错功能的扭矩校准系统，每班定时进行在线校准，</w:t>
      </w:r>
      <w:r>
        <w:rPr>
          <w:rFonts w:ascii="SimSun" w:hAnsi="SimSun" w:eastAsia="SimSun" w:cs="SimSun"/>
          <w:sz w:val="24"/>
          <w:szCs w:val="24"/>
          <w:spacing w:val="-1"/>
        </w:rPr>
        <w:t>确保计量设备计量的准确</w:t>
      </w:r>
      <w:r>
        <w:rPr>
          <w:rFonts w:ascii="SimSun" w:hAnsi="SimSun" w:eastAsia="SimSun" w:cs="SimSun"/>
          <w:sz w:val="24"/>
          <w:szCs w:val="24"/>
        </w:rPr>
        <w:t xml:space="preserve"> </w:t>
      </w:r>
      <w:r>
        <w:rPr>
          <w:rFonts w:ascii="SimSun" w:hAnsi="SimSun" w:eastAsia="SimSun" w:cs="SimSun"/>
          <w:sz w:val="24"/>
          <w:szCs w:val="24"/>
          <w:spacing w:val="-12"/>
        </w:rPr>
        <w:t>性。</w:t>
      </w:r>
    </w:p>
    <w:p>
      <w:pPr>
        <w:ind w:firstLine="479"/>
        <w:spacing w:before="36" w:line="332" w:lineRule="auto"/>
        <w:jc w:val="both"/>
        <w:rPr>
          <w:rFonts w:ascii="SimSun" w:hAnsi="SimSun" w:eastAsia="SimSun" w:cs="SimSun"/>
          <w:sz w:val="24"/>
          <w:szCs w:val="24"/>
        </w:rPr>
      </w:pPr>
      <w:r>
        <w:rPr>
          <w:rFonts w:ascii="SimSun" w:hAnsi="SimSun" w:eastAsia="SimSun" w:cs="SimSun"/>
          <w:sz w:val="24"/>
          <w:szCs w:val="24"/>
        </w:rPr>
        <w:t>对计量器具从采购、入库出库严格按照审批计划和管理程序执</w:t>
      </w:r>
      <w:r>
        <w:rPr>
          <w:rFonts w:ascii="SimSun" w:hAnsi="SimSun" w:eastAsia="SimSun" w:cs="SimSun"/>
          <w:sz w:val="24"/>
          <w:szCs w:val="24"/>
          <w:spacing w:val="-1"/>
        </w:rPr>
        <w:t>行，仓库有专人保管计</w:t>
      </w:r>
      <w:r>
        <w:rPr>
          <w:rFonts w:ascii="SimSun" w:hAnsi="SimSun" w:eastAsia="SimSun" w:cs="SimSun"/>
          <w:sz w:val="24"/>
          <w:szCs w:val="24"/>
        </w:rPr>
        <w:t xml:space="preserve"> </w:t>
      </w:r>
      <w:r>
        <w:rPr>
          <w:rFonts w:ascii="SimSun" w:hAnsi="SimSun" w:eastAsia="SimSun" w:cs="SimSun"/>
          <w:sz w:val="24"/>
          <w:szCs w:val="24"/>
        </w:rPr>
        <w:t>量器具，建立台帐和登记手续，计量器具的领用出库必须通过检</w:t>
      </w:r>
      <w:r>
        <w:rPr>
          <w:rFonts w:ascii="SimSun" w:hAnsi="SimSun" w:eastAsia="SimSun" w:cs="SimSun"/>
          <w:sz w:val="24"/>
          <w:szCs w:val="24"/>
          <w:spacing w:val="-1"/>
        </w:rPr>
        <w:t>定或校准并经过计量确认</w:t>
      </w:r>
      <w:r>
        <w:rPr>
          <w:rFonts w:ascii="SimSun" w:hAnsi="SimSun" w:eastAsia="SimSun" w:cs="SimSun"/>
          <w:sz w:val="24"/>
          <w:szCs w:val="24"/>
        </w:rPr>
        <w:t xml:space="preserve"> </w:t>
      </w:r>
      <w:r>
        <w:rPr>
          <w:rFonts w:ascii="SimSun" w:hAnsi="SimSun" w:eastAsia="SimSun" w:cs="SimSun"/>
          <w:sz w:val="24"/>
          <w:szCs w:val="24"/>
        </w:rPr>
        <w:t>方可投入使用；对在用的计量器具严格按周期检定</w:t>
      </w:r>
      <w:r>
        <w:rPr>
          <w:rFonts w:ascii="Calibri" w:hAnsi="Calibri" w:eastAsia="Calibri" w:cs="Calibri"/>
          <w:sz w:val="24"/>
          <w:szCs w:val="24"/>
        </w:rPr>
        <w:t>/</w:t>
      </w:r>
      <w:r>
        <w:rPr>
          <w:rFonts w:ascii="SimSun" w:hAnsi="SimSun" w:eastAsia="SimSun" w:cs="SimSun"/>
          <w:sz w:val="24"/>
          <w:szCs w:val="24"/>
        </w:rPr>
        <w:t>校准和确认，强</w:t>
      </w:r>
      <w:r>
        <w:rPr>
          <w:rFonts w:ascii="SimSun" w:hAnsi="SimSun" w:eastAsia="SimSun" w:cs="SimSun"/>
          <w:sz w:val="24"/>
          <w:szCs w:val="24"/>
          <w:spacing w:val="-1"/>
        </w:rPr>
        <w:t>化现场检查和监管，掌</w:t>
      </w:r>
      <w:r>
        <w:rPr>
          <w:rFonts w:ascii="SimSun" w:hAnsi="SimSun" w:eastAsia="SimSun" w:cs="SimSun"/>
          <w:sz w:val="24"/>
          <w:szCs w:val="24"/>
        </w:rPr>
        <w:t xml:space="preserve"> </w:t>
      </w:r>
      <w:r>
        <w:rPr>
          <w:rFonts w:ascii="SimSun" w:hAnsi="SimSun" w:eastAsia="SimSun" w:cs="SimSun"/>
          <w:sz w:val="24"/>
          <w:szCs w:val="24"/>
          <w:spacing w:val="-3"/>
        </w:rPr>
        <w:t>握其使用情况，发现问题及时处理。</w:t>
      </w:r>
    </w:p>
    <w:p>
      <w:pPr>
        <w:spacing w:line="332" w:lineRule="auto"/>
        <w:sectPr>
          <w:headerReference w:type="default" r:id="rId27"/>
          <w:footerReference w:type="default" r:id="rId28"/>
          <w:pgSz w:w="11907" w:h="16841"/>
          <w:pgMar w:top="1281" w:right="1152" w:bottom="1160" w:left="1309" w:header="1270" w:footer="1000" w:gutter="0"/>
        </w:sectPr>
        <w:rPr>
          <w:rFonts w:ascii="SimSun" w:hAnsi="SimSun" w:eastAsia="SimSun" w:cs="SimSun"/>
          <w:sz w:val="24"/>
          <w:szCs w:val="24"/>
        </w:rPr>
      </w:pPr>
    </w:p>
    <w:p>
      <w:pPr>
        <w:pStyle w:val="BodyText"/>
        <w:spacing w:line="441" w:lineRule="auto"/>
        <w:rPr/>
      </w:pPr>
      <w:r/>
    </w:p>
    <w:p>
      <w:pPr>
        <w:spacing w:before="78" w:line="220" w:lineRule="auto"/>
        <w:rPr>
          <w:rFonts w:ascii="SimSun" w:hAnsi="SimSun" w:eastAsia="SimSun" w:cs="SimSun"/>
          <w:sz w:val="24"/>
          <w:szCs w:val="24"/>
        </w:rPr>
      </w:pPr>
      <w:r>
        <w:rPr>
          <w:rFonts w:ascii="SimSun" w:hAnsi="SimSun" w:eastAsia="SimSun" w:cs="SimSun"/>
          <w:sz w:val="24"/>
          <w:szCs w:val="24"/>
          <w:b/>
          <w:bCs/>
          <w:spacing w:val="-3"/>
        </w:rPr>
        <w:t>4.3</w:t>
      </w:r>
      <w:r>
        <w:rPr>
          <w:rFonts w:ascii="SimSun" w:hAnsi="SimSun" w:eastAsia="SimSun" w:cs="SimSun"/>
          <w:sz w:val="24"/>
          <w:szCs w:val="24"/>
          <w:spacing w:val="-3"/>
        </w:rPr>
        <w:t xml:space="preserve"> </w:t>
      </w:r>
      <w:r>
        <w:rPr>
          <w:rFonts w:ascii="SimSun" w:hAnsi="SimSun" w:eastAsia="SimSun" w:cs="SimSun"/>
          <w:sz w:val="24"/>
          <w:szCs w:val="24"/>
          <w:b/>
          <w:bCs/>
          <w:spacing w:val="-3"/>
        </w:rPr>
        <w:t>认证管理</w:t>
      </w:r>
    </w:p>
    <w:p>
      <w:pPr>
        <w:ind w:left="3" w:right="31" w:firstLine="480"/>
        <w:spacing w:before="181" w:line="347" w:lineRule="auto"/>
        <w:rPr>
          <w:rFonts w:ascii="SimSun" w:hAnsi="SimSun" w:eastAsia="SimSun" w:cs="SimSun"/>
          <w:sz w:val="24"/>
          <w:szCs w:val="24"/>
        </w:rPr>
      </w:pPr>
      <w:r>
        <w:rPr>
          <w:rFonts w:ascii="SimSun" w:hAnsi="SimSun" w:eastAsia="SimSun" w:cs="SimSun"/>
          <w:sz w:val="24"/>
          <w:szCs w:val="24"/>
          <w:spacing w:val="-1"/>
        </w:rPr>
        <w:t>为全面提升产品质量，确保各项生产经营活动规范及标准，公司先后通</w:t>
      </w:r>
      <w:r>
        <w:rPr>
          <w:rFonts w:ascii="SimSun" w:hAnsi="SimSun" w:eastAsia="SimSun" w:cs="SimSun"/>
          <w:sz w:val="24"/>
          <w:szCs w:val="24"/>
          <w:spacing w:val="-2"/>
        </w:rPr>
        <w:t>过</w:t>
      </w:r>
      <w:r>
        <w:rPr>
          <w:rFonts w:ascii="SimSun" w:hAnsi="SimSun" w:eastAsia="SimSun" w:cs="SimSun"/>
          <w:sz w:val="24"/>
          <w:szCs w:val="24"/>
          <w:spacing w:val="-38"/>
        </w:rPr>
        <w:t xml:space="preserve"> </w:t>
      </w:r>
      <w:r>
        <w:rPr>
          <w:rFonts w:ascii="SimSun" w:hAnsi="SimSun" w:eastAsia="SimSun" w:cs="SimSun"/>
          <w:sz w:val="24"/>
          <w:szCs w:val="24"/>
          <w:spacing w:val="-2"/>
        </w:rPr>
        <w:t>ISO 9001</w:t>
      </w:r>
      <w:r>
        <w:rPr>
          <w:rFonts w:ascii="SimSun" w:hAnsi="SimSun" w:eastAsia="SimSun" w:cs="SimSun"/>
          <w:sz w:val="24"/>
          <w:szCs w:val="24"/>
          <w:spacing w:val="-45"/>
        </w:rPr>
        <w:t xml:space="preserve"> </w:t>
      </w:r>
      <w:r>
        <w:rPr>
          <w:rFonts w:ascii="SimSun" w:hAnsi="SimSun" w:eastAsia="SimSun" w:cs="SimSun"/>
          <w:sz w:val="24"/>
          <w:szCs w:val="24"/>
          <w:spacing w:val="-2"/>
        </w:rPr>
        <w:t>管</w:t>
      </w:r>
      <w:r>
        <w:rPr>
          <w:rFonts w:ascii="SimSun" w:hAnsi="SimSun" w:eastAsia="SimSun" w:cs="SimSun"/>
          <w:sz w:val="24"/>
          <w:szCs w:val="24"/>
        </w:rPr>
        <w:t xml:space="preserve"> </w:t>
      </w:r>
      <w:r>
        <w:rPr>
          <w:rFonts w:ascii="SimSun" w:hAnsi="SimSun" w:eastAsia="SimSun" w:cs="SimSun"/>
          <w:sz w:val="24"/>
          <w:szCs w:val="24"/>
          <w:spacing w:val="-3"/>
        </w:rPr>
        <w:t>理体系认证、ISO 14001</w:t>
      </w:r>
      <w:r>
        <w:rPr>
          <w:rFonts w:ascii="SimSun" w:hAnsi="SimSun" w:eastAsia="SimSun" w:cs="SimSun"/>
          <w:sz w:val="24"/>
          <w:szCs w:val="24"/>
          <w:spacing w:val="-34"/>
        </w:rPr>
        <w:t xml:space="preserve"> </w:t>
      </w:r>
      <w:r>
        <w:rPr>
          <w:rFonts w:ascii="SimSun" w:hAnsi="SimSun" w:eastAsia="SimSun" w:cs="SimSun"/>
          <w:sz w:val="24"/>
          <w:szCs w:val="24"/>
          <w:spacing w:val="-3"/>
        </w:rPr>
        <w:t>管理体系及</w:t>
      </w:r>
      <w:r>
        <w:rPr>
          <w:rFonts w:ascii="SimSun" w:hAnsi="SimSun" w:eastAsia="SimSun" w:cs="SimSun"/>
          <w:sz w:val="24"/>
          <w:szCs w:val="24"/>
          <w:spacing w:val="-38"/>
        </w:rPr>
        <w:t xml:space="preserve"> </w:t>
      </w:r>
      <w:r>
        <w:rPr>
          <w:rFonts w:ascii="SimSun" w:hAnsi="SimSun" w:eastAsia="SimSun" w:cs="SimSun"/>
          <w:sz w:val="24"/>
          <w:szCs w:val="24"/>
          <w:spacing w:val="-3"/>
        </w:rPr>
        <w:t>ISO 45001</w:t>
      </w:r>
      <w:r>
        <w:rPr>
          <w:rFonts w:ascii="SimSun" w:hAnsi="SimSun" w:eastAsia="SimSun" w:cs="SimSun"/>
          <w:sz w:val="24"/>
          <w:szCs w:val="24"/>
          <w:spacing w:val="-45"/>
        </w:rPr>
        <w:t xml:space="preserve"> </w:t>
      </w:r>
      <w:r>
        <w:rPr>
          <w:rFonts w:ascii="SimSun" w:hAnsi="SimSun" w:eastAsia="SimSun" w:cs="SimSun"/>
          <w:sz w:val="24"/>
          <w:szCs w:val="24"/>
          <w:spacing w:val="-3"/>
        </w:rPr>
        <w:t>管理体系。</w:t>
      </w:r>
    </w:p>
    <w:p>
      <w:pPr>
        <w:ind w:right="151" w:firstLine="487"/>
        <w:spacing w:before="29" w:line="355" w:lineRule="auto"/>
        <w:rPr>
          <w:rFonts w:ascii="SimSun" w:hAnsi="SimSun" w:eastAsia="SimSun" w:cs="SimSun"/>
          <w:sz w:val="24"/>
          <w:szCs w:val="24"/>
        </w:rPr>
      </w:pPr>
      <w:r>
        <w:rPr>
          <w:rFonts w:ascii="SimSun" w:hAnsi="SimSun" w:eastAsia="SimSun" w:cs="SimSun"/>
          <w:sz w:val="24"/>
          <w:szCs w:val="24"/>
        </w:rPr>
        <w:t>公司坚持“清洁生产、预防污染、节能降耗</w:t>
      </w:r>
      <w:r>
        <w:rPr>
          <w:rFonts w:ascii="SimSun" w:hAnsi="SimSun" w:eastAsia="SimSun" w:cs="SimSun"/>
          <w:sz w:val="24"/>
          <w:szCs w:val="24"/>
          <w:spacing w:val="-1"/>
        </w:rPr>
        <w:t>、降废、合理利用能源和资源”的环境方</w:t>
      </w:r>
      <w:r>
        <w:rPr>
          <w:rFonts w:ascii="SimSun" w:hAnsi="SimSun" w:eastAsia="SimSun" w:cs="SimSun"/>
          <w:sz w:val="24"/>
          <w:szCs w:val="24"/>
        </w:rPr>
        <w:t xml:space="preserve"> </w:t>
      </w:r>
      <w:r>
        <w:rPr>
          <w:rFonts w:ascii="SimSun" w:hAnsi="SimSun" w:eastAsia="SimSun" w:cs="SimSun"/>
          <w:sz w:val="24"/>
          <w:szCs w:val="24"/>
        </w:rPr>
        <w:t>针，通过加强对生产全过程的污染控制，能源、资源的合理使用</w:t>
      </w:r>
      <w:r>
        <w:rPr>
          <w:rFonts w:ascii="SimSun" w:hAnsi="SimSun" w:eastAsia="SimSun" w:cs="SimSun"/>
          <w:sz w:val="24"/>
          <w:szCs w:val="24"/>
          <w:spacing w:val="-1"/>
        </w:rPr>
        <w:t>，不断降低能耗，节约成</w:t>
      </w:r>
      <w:r>
        <w:rPr>
          <w:rFonts w:ascii="SimSun" w:hAnsi="SimSun" w:eastAsia="SimSun" w:cs="SimSun"/>
          <w:sz w:val="24"/>
          <w:szCs w:val="24"/>
        </w:rPr>
        <w:t xml:space="preserve"> </w:t>
      </w:r>
      <w:r>
        <w:rPr>
          <w:rFonts w:ascii="SimSun" w:hAnsi="SimSun" w:eastAsia="SimSun" w:cs="SimSun"/>
          <w:sz w:val="24"/>
          <w:szCs w:val="24"/>
        </w:rPr>
        <w:t>本，减少污染，以及倡导健康生活方式，关注员工职业健康，努</w:t>
      </w:r>
      <w:r>
        <w:rPr>
          <w:rFonts w:ascii="SimSun" w:hAnsi="SimSun" w:eastAsia="SimSun" w:cs="SimSun"/>
          <w:sz w:val="24"/>
          <w:szCs w:val="24"/>
          <w:spacing w:val="-1"/>
        </w:rPr>
        <w:t>力改善工作环境。为确保</w:t>
      </w:r>
      <w:r>
        <w:rPr>
          <w:rFonts w:ascii="SimSun" w:hAnsi="SimSun" w:eastAsia="SimSun" w:cs="SimSun"/>
          <w:sz w:val="24"/>
          <w:szCs w:val="24"/>
        </w:rPr>
        <w:t xml:space="preserve"> </w:t>
      </w:r>
      <w:r>
        <w:rPr>
          <w:rFonts w:ascii="SimSun" w:hAnsi="SimSun" w:eastAsia="SimSun" w:cs="SimSun"/>
          <w:sz w:val="24"/>
          <w:szCs w:val="24"/>
        </w:rPr>
        <w:t>体系的高效运行、持续改进，采用内审加外审的体系运行模式，</w:t>
      </w:r>
      <w:r>
        <w:rPr>
          <w:rFonts w:ascii="SimSun" w:hAnsi="SimSun" w:eastAsia="SimSun" w:cs="SimSun"/>
          <w:sz w:val="24"/>
          <w:szCs w:val="24"/>
          <w:spacing w:val="-1"/>
        </w:rPr>
        <w:t>针对存在的问题和不足进</w:t>
      </w:r>
      <w:r>
        <w:rPr>
          <w:rFonts w:ascii="SimSun" w:hAnsi="SimSun" w:eastAsia="SimSun" w:cs="SimSun"/>
          <w:sz w:val="24"/>
          <w:szCs w:val="24"/>
        </w:rPr>
        <w:t xml:space="preserve"> </w:t>
      </w:r>
      <w:r>
        <w:rPr>
          <w:rFonts w:ascii="SimSun" w:hAnsi="SimSun" w:eastAsia="SimSun" w:cs="SimSun"/>
          <w:sz w:val="24"/>
          <w:szCs w:val="24"/>
        </w:rPr>
        <w:t>行改进和完善，结合管理提升活动，对管理文件、记录进行梳理</w:t>
      </w:r>
      <w:r>
        <w:rPr>
          <w:rFonts w:ascii="SimSun" w:hAnsi="SimSun" w:eastAsia="SimSun" w:cs="SimSun"/>
          <w:sz w:val="24"/>
          <w:szCs w:val="24"/>
          <w:spacing w:val="-1"/>
        </w:rPr>
        <w:t>，真正实现闭环式管理和</w:t>
      </w:r>
      <w:r>
        <w:rPr>
          <w:rFonts w:ascii="SimSun" w:hAnsi="SimSun" w:eastAsia="SimSun" w:cs="SimSun"/>
          <w:sz w:val="24"/>
          <w:szCs w:val="24"/>
        </w:rPr>
        <w:t xml:space="preserve"> </w:t>
      </w:r>
      <w:r>
        <w:rPr>
          <w:rFonts w:ascii="SimSun" w:hAnsi="SimSun" w:eastAsia="SimSun" w:cs="SimSun"/>
          <w:sz w:val="24"/>
          <w:szCs w:val="24"/>
          <w:spacing w:val="-2"/>
        </w:rPr>
        <w:t>文件的标准化管理模式，确保公司体系运行的规范、科学、高效。</w:t>
      </w:r>
    </w:p>
    <w:p>
      <w:pPr>
        <w:spacing w:before="34" w:line="220" w:lineRule="auto"/>
        <w:rPr>
          <w:rFonts w:ascii="SimSun" w:hAnsi="SimSun" w:eastAsia="SimSun" w:cs="SimSun"/>
          <w:sz w:val="24"/>
          <w:szCs w:val="24"/>
        </w:rPr>
      </w:pPr>
      <w:r>
        <w:rPr>
          <w:rFonts w:ascii="SimSun" w:hAnsi="SimSun" w:eastAsia="SimSun" w:cs="SimSun"/>
          <w:sz w:val="24"/>
          <w:szCs w:val="24"/>
          <w:b/>
          <w:bCs/>
          <w:spacing w:val="-3"/>
        </w:rPr>
        <w:t>4.4</w:t>
      </w:r>
      <w:r>
        <w:rPr>
          <w:rFonts w:ascii="SimSun" w:hAnsi="SimSun" w:eastAsia="SimSun" w:cs="SimSun"/>
          <w:sz w:val="24"/>
          <w:szCs w:val="24"/>
          <w:spacing w:val="-3"/>
        </w:rPr>
        <w:t xml:space="preserve"> </w:t>
      </w:r>
      <w:r>
        <w:rPr>
          <w:rFonts w:ascii="SimSun" w:hAnsi="SimSun" w:eastAsia="SimSun" w:cs="SimSun"/>
          <w:sz w:val="24"/>
          <w:szCs w:val="24"/>
          <w:b/>
          <w:bCs/>
          <w:spacing w:val="-3"/>
        </w:rPr>
        <w:t>特种设备安全管理</w:t>
      </w:r>
    </w:p>
    <w:p>
      <w:pPr>
        <w:ind w:left="1" w:right="50" w:firstLine="480"/>
        <w:spacing w:before="183" w:line="350" w:lineRule="auto"/>
        <w:rPr>
          <w:rFonts w:ascii="SimSun" w:hAnsi="SimSun" w:eastAsia="SimSun" w:cs="SimSun"/>
          <w:sz w:val="24"/>
          <w:szCs w:val="24"/>
        </w:rPr>
      </w:pPr>
      <w:r>
        <w:rPr>
          <w:rFonts w:ascii="SimSun" w:hAnsi="SimSun" w:eastAsia="SimSun" w:cs="SimSun"/>
          <w:sz w:val="24"/>
          <w:szCs w:val="24"/>
          <w:spacing w:val="2"/>
        </w:rPr>
        <w:t>我公司按照国家有关法律、法规、规章、标准等的要求，建立和完善了安全生产管理</w:t>
      </w:r>
      <w:r>
        <w:rPr>
          <w:rFonts w:ascii="SimSun" w:hAnsi="SimSun" w:eastAsia="SimSun" w:cs="SimSun"/>
          <w:sz w:val="24"/>
          <w:szCs w:val="24"/>
          <w:spacing w:val="14"/>
        </w:rPr>
        <w:t xml:space="preserve"> </w:t>
      </w:r>
      <w:r>
        <w:rPr>
          <w:rFonts w:ascii="SimSun" w:hAnsi="SimSun" w:eastAsia="SimSun" w:cs="SimSun"/>
          <w:sz w:val="24"/>
          <w:szCs w:val="24"/>
          <w:spacing w:val="2"/>
        </w:rPr>
        <w:t>制度、设备管理制度和安全操作规程。加强对职工的宣传教育，狠抓制度的落实工作，确</w:t>
      </w:r>
      <w:r>
        <w:rPr>
          <w:rFonts w:ascii="SimSun" w:hAnsi="SimSun" w:eastAsia="SimSun" w:cs="SimSun"/>
          <w:sz w:val="24"/>
          <w:szCs w:val="24"/>
          <w:spacing w:val="9"/>
        </w:rPr>
        <w:t xml:space="preserve"> </w:t>
      </w:r>
      <w:r>
        <w:rPr>
          <w:rFonts w:ascii="SimSun" w:hAnsi="SimSun" w:eastAsia="SimSun" w:cs="SimSun"/>
          <w:sz w:val="24"/>
          <w:szCs w:val="24"/>
          <w:spacing w:val="-2"/>
        </w:rPr>
        <w:t>保了各项制度的贯彻落实，有效杜绝了“三违”</w:t>
      </w:r>
      <w:r>
        <w:rPr>
          <w:rFonts w:ascii="SimSun" w:hAnsi="SimSun" w:eastAsia="SimSun" w:cs="SimSun"/>
          <w:sz w:val="24"/>
          <w:szCs w:val="24"/>
          <w:spacing w:val="-50"/>
        </w:rPr>
        <w:t xml:space="preserve"> </w:t>
      </w:r>
      <w:r>
        <w:rPr>
          <w:rFonts w:ascii="SimSun" w:hAnsi="SimSun" w:eastAsia="SimSun" w:cs="SimSun"/>
          <w:sz w:val="24"/>
          <w:szCs w:val="24"/>
          <w:spacing w:val="-2"/>
        </w:rPr>
        <w:t>现象发生。</w:t>
      </w:r>
    </w:p>
    <w:p>
      <w:pPr>
        <w:ind w:firstLine="483"/>
        <w:spacing w:before="32" w:line="353" w:lineRule="auto"/>
        <w:rPr>
          <w:rFonts w:ascii="SimSun" w:hAnsi="SimSun" w:eastAsia="SimSun" w:cs="SimSun"/>
          <w:sz w:val="24"/>
          <w:szCs w:val="24"/>
        </w:rPr>
      </w:pPr>
      <w:r>
        <w:rPr>
          <w:rFonts w:ascii="SimSun" w:hAnsi="SimSun" w:eastAsia="SimSun" w:cs="SimSun"/>
          <w:sz w:val="24"/>
          <w:szCs w:val="24"/>
          <w:spacing w:val="10"/>
        </w:rPr>
        <w:t>为了有效防范重、特大事故的发生，公司制定了《特种设备和特种作业人员管理制</w:t>
      </w:r>
      <w:r>
        <w:rPr>
          <w:rFonts w:ascii="SimSun" w:hAnsi="SimSun" w:eastAsia="SimSun" w:cs="SimSun"/>
          <w:sz w:val="24"/>
          <w:szCs w:val="24"/>
          <w:spacing w:val="17"/>
        </w:rPr>
        <w:t xml:space="preserve"> </w:t>
      </w:r>
      <w:r>
        <w:rPr>
          <w:rFonts w:ascii="SimSun" w:hAnsi="SimSun" w:eastAsia="SimSun" w:cs="SimSun"/>
          <w:sz w:val="24"/>
          <w:szCs w:val="24"/>
          <w:spacing w:val="3"/>
        </w:rPr>
        <w:t>度》，加强了对特种设备和特种作业人员的安全管理，对特种设备定期进行保养和检测，</w:t>
      </w:r>
      <w:r>
        <w:rPr>
          <w:rFonts w:ascii="SimSun" w:hAnsi="SimSun" w:eastAsia="SimSun" w:cs="SimSun"/>
          <w:sz w:val="24"/>
          <w:szCs w:val="24"/>
          <w:spacing w:val="10"/>
        </w:rPr>
        <w:t xml:space="preserve"> </w:t>
      </w:r>
      <w:r>
        <w:rPr>
          <w:rFonts w:ascii="SimSun" w:hAnsi="SimSun" w:eastAsia="SimSun" w:cs="SimSun"/>
          <w:sz w:val="24"/>
          <w:szCs w:val="24"/>
          <w:spacing w:val="4"/>
        </w:rPr>
        <w:t>及时整改存在的问题，确保设备保持良好的运</w:t>
      </w:r>
      <w:r>
        <w:rPr>
          <w:rFonts w:ascii="SimSun" w:hAnsi="SimSun" w:eastAsia="SimSun" w:cs="SimSun"/>
          <w:sz w:val="24"/>
          <w:szCs w:val="24"/>
          <w:spacing w:val="3"/>
        </w:rPr>
        <w:t>行状态。公司的特种作业人员，经过上级主</w:t>
      </w:r>
      <w:r>
        <w:rPr>
          <w:rFonts w:ascii="SimSun" w:hAnsi="SimSun" w:eastAsia="SimSun" w:cs="SimSun"/>
          <w:sz w:val="24"/>
          <w:szCs w:val="24"/>
        </w:rPr>
        <w:t xml:space="preserve"> </w:t>
      </w:r>
      <w:bookmarkStart w:name="bookmark14" w:id="24"/>
      <w:bookmarkEnd w:id="24"/>
      <w:r>
        <w:rPr>
          <w:rFonts w:ascii="SimSun" w:hAnsi="SimSun" w:eastAsia="SimSun" w:cs="SimSun"/>
          <w:sz w:val="24"/>
          <w:szCs w:val="24"/>
          <w:spacing w:val="-3"/>
        </w:rPr>
        <w:t>管部门培训并考试合格后，持证上岗，规范操作，确保了作业安全。</w:t>
      </w:r>
    </w:p>
    <w:p>
      <w:pPr>
        <w:spacing w:line="353" w:lineRule="auto"/>
        <w:sectPr>
          <w:headerReference w:type="default" r:id="rId29"/>
          <w:footerReference w:type="default" r:id="rId30"/>
          <w:pgSz w:w="11907" w:h="16841"/>
          <w:pgMar w:top="1281" w:right="1094" w:bottom="1160" w:left="1309" w:header="1270" w:footer="1000" w:gutter="0"/>
        </w:sectPr>
        <w:rPr>
          <w:rFonts w:ascii="SimSun" w:hAnsi="SimSun" w:eastAsia="SimSun" w:cs="SimSun"/>
          <w:sz w:val="24"/>
          <w:szCs w:val="24"/>
        </w:rPr>
      </w:pPr>
    </w:p>
    <w:p>
      <w:pPr>
        <w:ind w:left="3134"/>
        <w:spacing w:before="319" w:line="226" w:lineRule="auto"/>
        <w:outlineLvl w:val="0"/>
        <w:rPr>
          <w:rFonts w:ascii="SimHei" w:hAnsi="SimHei" w:eastAsia="SimHei" w:cs="SimHei"/>
          <w:sz w:val="31"/>
          <w:szCs w:val="31"/>
        </w:rPr>
      </w:pPr>
      <w:bookmarkStart w:name="bookmark13" w:id="25"/>
      <w:bookmarkEnd w:id="25"/>
      <w:r>
        <w:rPr>
          <w:rFonts w:ascii="SimHei" w:hAnsi="SimHei" w:eastAsia="SimHei" w:cs="SimHei"/>
          <w:sz w:val="31"/>
          <w:szCs w:val="31"/>
          <w:spacing w:val="6"/>
        </w:rPr>
        <w:t>第五章</w:t>
      </w:r>
      <w:r>
        <w:rPr>
          <w:rFonts w:ascii="SimHei" w:hAnsi="SimHei" w:eastAsia="SimHei" w:cs="SimHei"/>
          <w:sz w:val="31"/>
          <w:szCs w:val="31"/>
          <w:spacing w:val="6"/>
        </w:rPr>
        <w:t xml:space="preserve"> </w:t>
      </w:r>
      <w:r>
        <w:rPr>
          <w:rFonts w:ascii="SimHei" w:hAnsi="SimHei" w:eastAsia="SimHei" w:cs="SimHei"/>
          <w:sz w:val="31"/>
          <w:szCs w:val="31"/>
          <w:spacing w:val="6"/>
        </w:rPr>
        <w:t>产品质量责任</w:t>
      </w:r>
    </w:p>
    <w:p>
      <w:pPr>
        <w:ind w:left="294"/>
        <w:spacing w:before="251" w:line="220" w:lineRule="auto"/>
        <w:rPr>
          <w:rFonts w:ascii="SimSun" w:hAnsi="SimSun" w:eastAsia="SimSun" w:cs="SimSun"/>
          <w:sz w:val="24"/>
          <w:szCs w:val="24"/>
        </w:rPr>
      </w:pPr>
      <w:r>
        <w:rPr>
          <w:rFonts w:ascii="SimSun" w:hAnsi="SimSun" w:eastAsia="SimSun" w:cs="SimSun"/>
          <w:sz w:val="24"/>
          <w:szCs w:val="24"/>
          <w:b/>
          <w:bCs/>
          <w:spacing w:val="-3"/>
        </w:rPr>
        <w:t>5.1</w:t>
      </w:r>
      <w:r>
        <w:rPr>
          <w:rFonts w:ascii="SimSun" w:hAnsi="SimSun" w:eastAsia="SimSun" w:cs="SimSun"/>
          <w:sz w:val="24"/>
          <w:szCs w:val="24"/>
          <w:spacing w:val="-3"/>
        </w:rPr>
        <w:t xml:space="preserve"> </w:t>
      </w:r>
      <w:r>
        <w:rPr>
          <w:rFonts w:ascii="SimSun" w:hAnsi="SimSun" w:eastAsia="SimSun" w:cs="SimSun"/>
          <w:sz w:val="24"/>
          <w:szCs w:val="24"/>
          <w:b/>
          <w:bCs/>
          <w:spacing w:val="-3"/>
        </w:rPr>
        <w:t>产品质量水平</w:t>
      </w:r>
    </w:p>
    <w:p>
      <w:pPr>
        <w:ind w:left="481" w:right="1834"/>
        <w:spacing w:before="183" w:line="344" w:lineRule="auto"/>
        <w:rPr>
          <w:rFonts w:ascii="SimSun" w:hAnsi="SimSun" w:eastAsia="SimSun" w:cs="SimSun"/>
          <w:sz w:val="24"/>
          <w:szCs w:val="24"/>
        </w:rPr>
      </w:pPr>
      <w:r>
        <w:rPr>
          <w:rFonts w:ascii="SimSun" w:hAnsi="SimSun" w:eastAsia="SimSun" w:cs="SimSun"/>
          <w:sz w:val="24"/>
          <w:szCs w:val="24"/>
          <w:spacing w:val="-2"/>
        </w:rPr>
        <w:t>本公司主要产品为加压泵，产品达到“浙江制造”认证标准的水平。</w:t>
      </w:r>
      <w:r>
        <w:rPr>
          <w:rFonts w:ascii="SimSun" w:hAnsi="SimSun" w:eastAsia="SimSun" w:cs="SimSun"/>
          <w:sz w:val="24"/>
          <w:szCs w:val="24"/>
          <w:spacing w:val="13"/>
        </w:rPr>
        <w:t xml:space="preserve"> </w:t>
      </w:r>
      <w:r>
        <w:rPr>
          <w:rFonts w:ascii="SimSun" w:hAnsi="SimSun" w:eastAsia="SimSun" w:cs="SimSun"/>
          <w:sz w:val="24"/>
          <w:szCs w:val="24"/>
          <w:spacing w:val="-2"/>
        </w:rPr>
        <w:t>产品的关键和重要特性必须经过</w:t>
      </w:r>
      <w:r>
        <w:rPr>
          <w:rFonts w:ascii="SimSun" w:hAnsi="SimSun" w:eastAsia="SimSun" w:cs="SimSun"/>
          <w:sz w:val="24"/>
          <w:szCs w:val="24"/>
          <w:spacing w:val="-40"/>
        </w:rPr>
        <w:t xml:space="preserve"> </w:t>
      </w:r>
      <w:r>
        <w:rPr>
          <w:rFonts w:ascii="Calibri" w:hAnsi="Calibri" w:eastAsia="Calibri" w:cs="Calibri"/>
          <w:sz w:val="24"/>
          <w:szCs w:val="24"/>
          <w:spacing w:val="-2"/>
        </w:rPr>
        <w:t>100%</w:t>
      </w:r>
      <w:r>
        <w:rPr>
          <w:rFonts w:ascii="SimSun" w:hAnsi="SimSun" w:eastAsia="SimSun" w:cs="SimSun"/>
          <w:sz w:val="24"/>
          <w:szCs w:val="24"/>
          <w:spacing w:val="-2"/>
        </w:rPr>
        <w:t>工序检测合格才进行转序。</w:t>
      </w:r>
    </w:p>
    <w:p>
      <w:pPr>
        <w:ind w:left="57"/>
        <w:spacing w:before="34" w:line="220" w:lineRule="auto"/>
        <w:rPr>
          <w:rFonts w:ascii="SimSun" w:hAnsi="SimSun" w:eastAsia="SimSun" w:cs="SimSun"/>
          <w:sz w:val="24"/>
          <w:szCs w:val="24"/>
        </w:rPr>
      </w:pPr>
      <w:r>
        <w:rPr>
          <w:rFonts w:ascii="SimSun" w:hAnsi="SimSun" w:eastAsia="SimSun" w:cs="SimSun"/>
          <w:sz w:val="24"/>
          <w:szCs w:val="24"/>
          <w:b/>
          <w:bCs/>
          <w:spacing w:val="-3"/>
        </w:rPr>
        <w:t>5.2</w:t>
      </w:r>
      <w:r>
        <w:rPr>
          <w:rFonts w:ascii="SimSun" w:hAnsi="SimSun" w:eastAsia="SimSun" w:cs="SimSun"/>
          <w:sz w:val="24"/>
          <w:szCs w:val="24"/>
          <w:spacing w:val="-3"/>
        </w:rPr>
        <w:t xml:space="preserve"> </w:t>
      </w:r>
      <w:r>
        <w:rPr>
          <w:rFonts w:ascii="SimSun" w:hAnsi="SimSun" w:eastAsia="SimSun" w:cs="SimSun"/>
          <w:sz w:val="24"/>
          <w:szCs w:val="24"/>
          <w:b/>
          <w:bCs/>
          <w:spacing w:val="-3"/>
        </w:rPr>
        <w:t>产品售后责任</w:t>
      </w:r>
    </w:p>
    <w:p>
      <w:pPr>
        <w:ind w:left="729"/>
        <w:spacing w:before="26" w:line="220" w:lineRule="auto"/>
        <w:rPr>
          <w:rFonts w:ascii="SimSun" w:hAnsi="SimSun" w:eastAsia="SimSun" w:cs="SimSun"/>
          <w:sz w:val="24"/>
          <w:szCs w:val="24"/>
        </w:rPr>
      </w:pPr>
      <w:r>
        <w:rPr>
          <w:rFonts w:ascii="SimSun" w:hAnsi="SimSun" w:eastAsia="SimSun" w:cs="SimSun"/>
          <w:sz w:val="24"/>
          <w:szCs w:val="24"/>
          <w:spacing w:val="-3"/>
        </w:rPr>
        <w:t>公司根据客户需求，展开售后服务责任。</w:t>
      </w:r>
    </w:p>
    <w:p>
      <w:pPr>
        <w:ind w:left="2" w:firstLine="496"/>
        <w:spacing w:before="183" w:line="288" w:lineRule="auto"/>
        <w:rPr>
          <w:rFonts w:ascii="SimSun" w:hAnsi="SimSun" w:eastAsia="SimSun" w:cs="SimSun"/>
          <w:sz w:val="24"/>
          <w:szCs w:val="24"/>
        </w:rPr>
      </w:pPr>
      <w:r>
        <w:rPr>
          <w:rFonts w:ascii="SimSun" w:hAnsi="SimSun" w:eastAsia="SimSun" w:cs="SimSun"/>
          <w:sz w:val="24"/>
          <w:szCs w:val="24"/>
          <w:spacing w:val="-1"/>
        </w:rPr>
        <w:t>1）对产品质量及时进行跟踪，经营部门每年行一次客户满意调查。与业界伙伴开放合</w:t>
      </w:r>
      <w:r>
        <w:rPr>
          <w:rFonts w:ascii="SimSun" w:hAnsi="SimSun" w:eastAsia="SimSun" w:cs="SimSun"/>
          <w:sz w:val="24"/>
          <w:szCs w:val="24"/>
          <w:spacing w:val="9"/>
        </w:rPr>
        <w:t xml:space="preserve"> </w:t>
      </w:r>
      <w:r>
        <w:rPr>
          <w:rFonts w:ascii="SimSun" w:hAnsi="SimSun" w:eastAsia="SimSun" w:cs="SimSun"/>
          <w:sz w:val="24"/>
          <w:szCs w:val="24"/>
          <w:spacing w:val="-3"/>
        </w:rPr>
        <w:t>作，持续为客户和全社会创造价值。</w:t>
      </w:r>
    </w:p>
    <w:p>
      <w:pPr>
        <w:ind w:left="4" w:right="240" w:firstLine="480"/>
        <w:spacing w:before="184" w:line="289" w:lineRule="auto"/>
        <w:rPr>
          <w:rFonts w:ascii="SimSun" w:hAnsi="SimSun" w:eastAsia="SimSun" w:cs="SimSun"/>
          <w:sz w:val="24"/>
          <w:szCs w:val="24"/>
        </w:rPr>
      </w:pPr>
      <w:r>
        <w:rPr>
          <w:rFonts w:ascii="SimSun" w:hAnsi="SimSun" w:eastAsia="SimSun" w:cs="SimSun"/>
          <w:sz w:val="24"/>
          <w:szCs w:val="24"/>
        </w:rPr>
        <w:t>2）在与市场业务员电话沟通时，询问公司产品质量</w:t>
      </w:r>
      <w:r>
        <w:rPr>
          <w:rFonts w:ascii="SimSun" w:hAnsi="SimSun" w:eastAsia="SimSun" w:cs="SimSun"/>
          <w:sz w:val="24"/>
          <w:szCs w:val="24"/>
          <w:spacing w:val="-1"/>
        </w:rPr>
        <w:t>情况，并及时将情况反馈给质检</w:t>
      </w:r>
      <w:r>
        <w:rPr>
          <w:rFonts w:ascii="SimSun" w:hAnsi="SimSun" w:eastAsia="SimSun" w:cs="SimSun"/>
          <w:sz w:val="24"/>
          <w:szCs w:val="24"/>
        </w:rPr>
        <w:t xml:space="preserve"> </w:t>
      </w:r>
      <w:r>
        <w:rPr>
          <w:rFonts w:ascii="SimSun" w:hAnsi="SimSun" w:eastAsia="SimSun" w:cs="SimSun"/>
          <w:sz w:val="24"/>
          <w:szCs w:val="24"/>
          <w:spacing w:val="-7"/>
        </w:rPr>
        <w:t>部。</w:t>
      </w:r>
    </w:p>
    <w:p>
      <w:pPr>
        <w:ind w:firstLine="486"/>
        <w:spacing w:before="182" w:line="289" w:lineRule="auto"/>
        <w:rPr>
          <w:rFonts w:ascii="SimSun" w:hAnsi="SimSun" w:eastAsia="SimSun" w:cs="SimSun"/>
          <w:sz w:val="24"/>
          <w:szCs w:val="24"/>
        </w:rPr>
      </w:pPr>
      <w:r>
        <w:rPr>
          <w:rFonts w:ascii="SimSun" w:hAnsi="SimSun" w:eastAsia="SimSun" w:cs="SimSun"/>
          <w:sz w:val="24"/>
          <w:szCs w:val="24"/>
        </w:rPr>
        <w:t>3）质检部应定期拜访客户，其目的就是要了解客</w:t>
      </w:r>
      <w:r>
        <w:rPr>
          <w:rFonts w:ascii="SimSun" w:hAnsi="SimSun" w:eastAsia="SimSun" w:cs="SimSun"/>
          <w:sz w:val="24"/>
          <w:szCs w:val="24"/>
          <w:spacing w:val="-1"/>
        </w:rPr>
        <w:t>户对公司产品质量控制的评价，以便</w:t>
      </w:r>
      <w:r>
        <w:rPr>
          <w:rFonts w:ascii="SimSun" w:hAnsi="SimSun" w:eastAsia="SimSun" w:cs="SimSun"/>
          <w:sz w:val="24"/>
          <w:szCs w:val="24"/>
        </w:rPr>
        <w:t xml:space="preserve"> </w:t>
      </w:r>
      <w:r>
        <w:rPr>
          <w:rFonts w:ascii="SimSun" w:hAnsi="SimSun" w:eastAsia="SimSun" w:cs="SimSun"/>
          <w:sz w:val="24"/>
          <w:szCs w:val="24"/>
          <w:spacing w:val="-4"/>
        </w:rPr>
        <w:t>进一步改善我们的工作。</w:t>
      </w:r>
    </w:p>
    <w:p>
      <w:pPr>
        <w:ind w:left="4" w:right="29" w:firstLine="476"/>
        <w:spacing w:before="183" w:line="289" w:lineRule="auto"/>
        <w:rPr>
          <w:rFonts w:ascii="SimSun" w:hAnsi="SimSun" w:eastAsia="SimSun" w:cs="SimSun"/>
          <w:sz w:val="24"/>
          <w:szCs w:val="24"/>
        </w:rPr>
      </w:pPr>
      <w:r>
        <w:rPr>
          <w:rFonts w:ascii="SimSun" w:hAnsi="SimSun" w:eastAsia="SimSun" w:cs="SimSun"/>
          <w:sz w:val="24"/>
          <w:szCs w:val="24"/>
          <w:spacing w:val="-1"/>
        </w:rPr>
        <w:t>4）每次拜访客户，都应写出书面报告并存档，并派出专业技术人员予以支持，并给出</w:t>
      </w:r>
      <w:r>
        <w:rPr>
          <w:rFonts w:ascii="SimSun" w:hAnsi="SimSun" w:eastAsia="SimSun" w:cs="SimSun"/>
          <w:sz w:val="24"/>
          <w:szCs w:val="24"/>
        </w:rPr>
        <w:t xml:space="preserve"> </w:t>
      </w:r>
      <w:r>
        <w:rPr>
          <w:rFonts w:ascii="SimSun" w:hAnsi="SimSun" w:eastAsia="SimSun" w:cs="SimSun"/>
          <w:sz w:val="24"/>
          <w:szCs w:val="24"/>
          <w:spacing w:val="-6"/>
        </w:rPr>
        <w:t>最佳的解决方案。</w:t>
      </w:r>
    </w:p>
    <w:p>
      <w:pPr>
        <w:ind w:left="729"/>
        <w:spacing w:before="181" w:line="217" w:lineRule="auto"/>
        <w:rPr>
          <w:rFonts w:ascii="SimSun" w:hAnsi="SimSun" w:eastAsia="SimSun" w:cs="SimSun"/>
          <w:sz w:val="24"/>
          <w:szCs w:val="24"/>
        </w:rPr>
      </w:pPr>
      <w:r>
        <w:rPr>
          <w:rFonts w:ascii="SimSun" w:hAnsi="SimSun" w:eastAsia="SimSun" w:cs="SimSun"/>
          <w:sz w:val="24"/>
          <w:szCs w:val="24"/>
          <w:spacing w:val="-1"/>
        </w:rPr>
        <w:t>公司本着诚实守信的原则,与客户建立长期良好的战略合</w:t>
      </w:r>
      <w:r>
        <w:rPr>
          <w:rFonts w:ascii="SimSun" w:hAnsi="SimSun" w:eastAsia="SimSun" w:cs="SimSun"/>
          <w:sz w:val="24"/>
          <w:szCs w:val="24"/>
          <w:spacing w:val="-2"/>
        </w:rPr>
        <w:t>作关系,客按照公正公平、</w:t>
      </w:r>
    </w:p>
    <w:p>
      <w:pPr>
        <w:ind w:firstLine="4"/>
        <w:spacing w:before="187" w:line="350" w:lineRule="auto"/>
        <w:rPr>
          <w:rFonts w:ascii="SimSun" w:hAnsi="SimSun" w:eastAsia="SimSun" w:cs="SimSun"/>
          <w:sz w:val="24"/>
          <w:szCs w:val="24"/>
        </w:rPr>
      </w:pPr>
      <w:r>
        <w:rPr>
          <w:rFonts w:ascii="SimSun" w:hAnsi="SimSun" w:eastAsia="SimSun" w:cs="SimSun"/>
          <w:sz w:val="24"/>
          <w:szCs w:val="24"/>
        </w:rPr>
        <w:t>互惠互利的原则实现了共同发展:在顾客需求的识别上,公</w:t>
      </w:r>
      <w:r>
        <w:rPr>
          <w:rFonts w:ascii="SimSun" w:hAnsi="SimSun" w:eastAsia="SimSun" w:cs="SimSun"/>
          <w:sz w:val="24"/>
          <w:szCs w:val="24"/>
          <w:spacing w:val="-1"/>
        </w:rPr>
        <w:t>司尽最大可能了解顾客需求,建立</w:t>
      </w:r>
      <w:r>
        <w:rPr>
          <w:rFonts w:ascii="SimSun" w:hAnsi="SimSun" w:eastAsia="SimSun" w:cs="SimSun"/>
          <w:sz w:val="24"/>
          <w:szCs w:val="24"/>
        </w:rPr>
        <w:t xml:space="preserve"> </w:t>
      </w:r>
      <w:r>
        <w:rPr>
          <w:rFonts w:ascii="SimSun" w:hAnsi="SimSun" w:eastAsia="SimSun" w:cs="SimSun"/>
          <w:sz w:val="24"/>
          <w:szCs w:val="24"/>
        </w:rPr>
        <w:t>并实施了《顾客满意度调查控制程序》;重点确立顾客满意度指标并</w:t>
      </w:r>
      <w:r>
        <w:rPr>
          <w:rFonts w:ascii="SimSun" w:hAnsi="SimSun" w:eastAsia="SimSun" w:cs="SimSun"/>
          <w:sz w:val="24"/>
          <w:szCs w:val="24"/>
          <w:spacing w:val="-1"/>
        </w:rPr>
        <w:t>领先同行,增强了顾客</w:t>
      </w:r>
      <w:r>
        <w:rPr>
          <w:rFonts w:ascii="SimSun" w:hAnsi="SimSun" w:eastAsia="SimSun" w:cs="SimSun"/>
          <w:sz w:val="24"/>
          <w:szCs w:val="24"/>
        </w:rPr>
        <w:t xml:space="preserve">  </w:t>
      </w:r>
      <w:r>
        <w:rPr>
          <w:rFonts w:ascii="SimSun" w:hAnsi="SimSun" w:eastAsia="SimSun" w:cs="SimSun"/>
          <w:sz w:val="24"/>
          <w:szCs w:val="24"/>
          <w:spacing w:val="-4"/>
        </w:rPr>
        <w:t>对购买公司产品的信心。</w:t>
      </w:r>
    </w:p>
    <w:p>
      <w:pPr>
        <w:ind w:left="6"/>
        <w:spacing w:before="33" w:line="219" w:lineRule="auto"/>
        <w:rPr>
          <w:rFonts w:ascii="SimSun" w:hAnsi="SimSun" w:eastAsia="SimSun" w:cs="SimSun"/>
          <w:sz w:val="24"/>
          <w:szCs w:val="24"/>
        </w:rPr>
      </w:pPr>
      <w:bookmarkStart w:name="bookmark16" w:id="26"/>
      <w:bookmarkEnd w:id="26"/>
      <w:r>
        <w:rPr>
          <w:rFonts w:ascii="SimSun" w:hAnsi="SimSun" w:eastAsia="SimSun" w:cs="SimSun"/>
          <w:sz w:val="24"/>
          <w:szCs w:val="24"/>
          <w:b/>
          <w:bCs/>
          <w:spacing w:val="-5"/>
        </w:rPr>
        <w:t>5.3</w:t>
      </w:r>
      <w:r>
        <w:rPr>
          <w:rFonts w:ascii="SimSun" w:hAnsi="SimSun" w:eastAsia="SimSun" w:cs="SimSun"/>
          <w:sz w:val="24"/>
          <w:szCs w:val="24"/>
          <w:spacing w:val="-44"/>
        </w:rPr>
        <w:t xml:space="preserve"> </w:t>
      </w:r>
      <w:r>
        <w:rPr>
          <w:rFonts w:ascii="SimSun" w:hAnsi="SimSun" w:eastAsia="SimSun" w:cs="SimSun"/>
          <w:sz w:val="24"/>
          <w:szCs w:val="24"/>
          <w:b/>
          <w:bCs/>
          <w:spacing w:val="-5"/>
        </w:rPr>
        <w:t>企业社会责任</w:t>
      </w:r>
    </w:p>
    <w:p>
      <w:pPr>
        <w:ind w:left="3" w:right="120" w:firstLine="485"/>
        <w:spacing w:before="184" w:line="344" w:lineRule="auto"/>
        <w:rPr>
          <w:rFonts w:ascii="SimSun" w:hAnsi="SimSun" w:eastAsia="SimSun" w:cs="SimSun"/>
          <w:sz w:val="24"/>
          <w:szCs w:val="24"/>
        </w:rPr>
      </w:pPr>
      <w:r>
        <w:rPr>
          <w:rFonts w:ascii="SimSun" w:hAnsi="SimSun" w:eastAsia="SimSun" w:cs="SimSun"/>
          <w:sz w:val="24"/>
          <w:szCs w:val="24"/>
        </w:rPr>
        <w:t>公司在专注于经营发展的同时，也不遗余力</w:t>
      </w:r>
      <w:r>
        <w:rPr>
          <w:rFonts w:ascii="SimSun" w:hAnsi="SimSun" w:eastAsia="SimSun" w:cs="SimSun"/>
          <w:sz w:val="24"/>
          <w:szCs w:val="24"/>
          <w:spacing w:val="-1"/>
        </w:rPr>
        <w:t>地参与到慈善事业中，承担起自己的各项</w:t>
      </w:r>
      <w:r>
        <w:rPr>
          <w:rFonts w:ascii="SimSun" w:hAnsi="SimSun" w:eastAsia="SimSun" w:cs="SimSun"/>
          <w:sz w:val="24"/>
          <w:szCs w:val="24"/>
        </w:rPr>
        <w:t xml:space="preserve"> </w:t>
      </w:r>
      <w:r>
        <w:rPr>
          <w:rFonts w:ascii="SimSun" w:hAnsi="SimSun" w:eastAsia="SimSun" w:cs="SimSun"/>
          <w:sz w:val="24"/>
          <w:szCs w:val="24"/>
          <w:spacing w:val="-2"/>
        </w:rPr>
        <w:t>社会责任，公司具体在社会责任方面的作为，详见《社会责任报告》。</w:t>
      </w:r>
    </w:p>
    <w:p>
      <w:pPr>
        <w:spacing w:line="344" w:lineRule="auto"/>
        <w:sectPr>
          <w:headerReference w:type="default" r:id="rId31"/>
          <w:footerReference w:type="default" r:id="rId32"/>
          <w:pgSz w:w="11907" w:h="16841"/>
          <w:pgMar w:top="1281" w:right="1125" w:bottom="1160" w:left="1308" w:header="1270" w:footer="1000" w:gutter="0"/>
        </w:sectPr>
        <w:rPr>
          <w:rFonts w:ascii="SimSun" w:hAnsi="SimSun" w:eastAsia="SimSun" w:cs="SimSun"/>
          <w:sz w:val="24"/>
          <w:szCs w:val="24"/>
        </w:rPr>
      </w:pPr>
    </w:p>
    <w:p>
      <w:pPr>
        <w:ind w:left="3385"/>
        <w:spacing w:before="306" w:line="227" w:lineRule="auto"/>
        <w:outlineLvl w:val="0"/>
        <w:rPr>
          <w:rFonts w:ascii="SimHei" w:hAnsi="SimHei" w:eastAsia="SimHei" w:cs="SimHei"/>
          <w:sz w:val="31"/>
          <w:szCs w:val="31"/>
        </w:rPr>
      </w:pPr>
      <w:bookmarkStart w:name="bookmark15" w:id="27"/>
      <w:bookmarkEnd w:id="27"/>
      <w:r>
        <w:rPr>
          <w:rFonts w:ascii="SimHei" w:hAnsi="SimHei" w:eastAsia="SimHei" w:cs="SimHei"/>
          <w:sz w:val="31"/>
          <w:szCs w:val="31"/>
          <w:spacing w:val="9"/>
        </w:rPr>
        <w:t>第六章</w:t>
      </w:r>
      <w:r>
        <w:rPr>
          <w:rFonts w:ascii="SimHei" w:hAnsi="SimHei" w:eastAsia="SimHei" w:cs="SimHei"/>
          <w:sz w:val="31"/>
          <w:szCs w:val="31"/>
          <w:spacing w:val="9"/>
        </w:rPr>
        <w:t xml:space="preserve">  </w:t>
      </w:r>
      <w:r>
        <w:rPr>
          <w:rFonts w:ascii="SimHei" w:hAnsi="SimHei" w:eastAsia="SimHei" w:cs="SimHei"/>
          <w:sz w:val="31"/>
          <w:szCs w:val="31"/>
          <w:spacing w:val="9"/>
        </w:rPr>
        <w:t>产品质量承诺</w:t>
      </w:r>
    </w:p>
    <w:p>
      <w:pPr>
        <w:pStyle w:val="BodyText"/>
        <w:spacing w:line="307" w:lineRule="auto"/>
        <w:rPr/>
      </w:pPr>
      <w:r/>
    </w:p>
    <w:p>
      <w:pPr>
        <w:pStyle w:val="BodyText"/>
        <w:spacing w:line="308" w:lineRule="auto"/>
        <w:rPr/>
      </w:pPr>
      <w:r/>
    </w:p>
    <w:p>
      <w:pPr>
        <w:ind w:left="2"/>
        <w:spacing w:before="78" w:line="220" w:lineRule="auto"/>
        <w:rPr>
          <w:rFonts w:ascii="SimSun" w:hAnsi="SimSun" w:eastAsia="SimSun" w:cs="SimSun"/>
          <w:sz w:val="24"/>
          <w:szCs w:val="24"/>
        </w:rPr>
      </w:pPr>
      <w:r>
        <w:rPr>
          <w:rFonts w:ascii="SimSun" w:hAnsi="SimSun" w:eastAsia="SimSun" w:cs="SimSun"/>
          <w:sz w:val="24"/>
          <w:szCs w:val="24"/>
          <w:b/>
          <w:bCs/>
          <w:spacing w:val="-3"/>
        </w:rPr>
        <w:t>6.1</w:t>
      </w:r>
      <w:r>
        <w:rPr>
          <w:rFonts w:ascii="SimSun" w:hAnsi="SimSun" w:eastAsia="SimSun" w:cs="SimSun"/>
          <w:sz w:val="24"/>
          <w:szCs w:val="24"/>
          <w:spacing w:val="-3"/>
        </w:rPr>
        <w:t xml:space="preserve"> </w:t>
      </w:r>
      <w:r>
        <w:rPr>
          <w:rFonts w:ascii="SimSun" w:hAnsi="SimSun" w:eastAsia="SimSun" w:cs="SimSun"/>
          <w:sz w:val="24"/>
          <w:szCs w:val="24"/>
          <w:b/>
          <w:bCs/>
          <w:spacing w:val="-3"/>
        </w:rPr>
        <w:t>质量投诉处理</w:t>
      </w:r>
    </w:p>
    <w:p>
      <w:pPr>
        <w:ind w:left="3" w:right="208" w:firstLine="480"/>
        <w:spacing w:before="178" w:line="347" w:lineRule="auto"/>
        <w:rPr>
          <w:rFonts w:ascii="SimSun" w:hAnsi="SimSun" w:eastAsia="SimSun" w:cs="SimSun"/>
          <w:sz w:val="24"/>
          <w:szCs w:val="24"/>
        </w:rPr>
      </w:pPr>
      <w:r>
        <w:rPr>
          <w:rFonts w:ascii="SimSun" w:hAnsi="SimSun" w:eastAsia="SimSun" w:cs="SimSun"/>
          <w:sz w:val="24"/>
          <w:szCs w:val="24"/>
          <w:spacing w:val="-1"/>
        </w:rPr>
        <w:t>投诉的处理流程：经营部负责收集客户信息，接收和处理客户的投诉，流程见图</w:t>
      </w:r>
      <w:r>
        <w:rPr>
          <w:rFonts w:ascii="SimSun" w:hAnsi="SimSun" w:eastAsia="SimSun" w:cs="SimSun"/>
          <w:sz w:val="24"/>
          <w:szCs w:val="24"/>
          <w:spacing w:val="-36"/>
        </w:rPr>
        <w:t xml:space="preserve"> </w:t>
      </w:r>
      <w:r>
        <w:rPr>
          <w:rFonts w:ascii="SimSun" w:hAnsi="SimSun" w:eastAsia="SimSun" w:cs="SimSun"/>
          <w:sz w:val="24"/>
          <w:szCs w:val="24"/>
          <w:spacing w:val="-1"/>
        </w:rPr>
        <w:t>6.1</w:t>
      </w:r>
      <w:r>
        <w:rPr>
          <w:rFonts w:ascii="SimSun" w:hAnsi="SimSun" w:eastAsia="SimSun" w:cs="SimSun"/>
          <w:sz w:val="24"/>
          <w:szCs w:val="24"/>
        </w:rPr>
        <w:t xml:space="preserve"> </w:t>
      </w:r>
      <w:r>
        <w:rPr>
          <w:rFonts w:ascii="SimSun" w:hAnsi="SimSun" w:eastAsia="SimSun" w:cs="SimSun"/>
          <w:sz w:val="24"/>
          <w:szCs w:val="24"/>
          <w:spacing w:val="-4"/>
        </w:rPr>
        <w:t>投诉管理流程。经营部的职责是：</w:t>
      </w:r>
    </w:p>
    <w:p>
      <w:pPr>
        <w:ind w:left="480" w:right="3684" w:firstLine="1"/>
        <w:spacing w:before="32" w:line="350" w:lineRule="auto"/>
        <w:jc w:val="both"/>
        <w:rPr>
          <w:rFonts w:ascii="SimSun" w:hAnsi="SimSun" w:eastAsia="SimSun" w:cs="SimSun"/>
          <w:sz w:val="24"/>
          <w:szCs w:val="24"/>
        </w:rPr>
      </w:pPr>
      <w:r>
        <w:rPr>
          <w:rFonts w:ascii="SimSun" w:hAnsi="SimSun" w:eastAsia="SimSun" w:cs="SimSun"/>
          <w:sz w:val="24"/>
          <w:szCs w:val="24"/>
          <w:spacing w:val="-3"/>
        </w:rPr>
        <w:t>客户质量投诉、三包索赔、外部退/换货接收处理；</w:t>
      </w:r>
      <w:r>
        <w:rPr>
          <w:rFonts w:ascii="SimSun" w:hAnsi="SimSun" w:eastAsia="SimSun" w:cs="SimSun"/>
          <w:sz w:val="24"/>
          <w:szCs w:val="24"/>
        </w:rPr>
        <w:t xml:space="preserve"> </w:t>
      </w:r>
      <w:r>
        <w:rPr>
          <w:rFonts w:ascii="SimSun" w:hAnsi="SimSun" w:eastAsia="SimSun" w:cs="SimSun"/>
          <w:sz w:val="24"/>
          <w:szCs w:val="24"/>
        </w:rPr>
        <w:t>外部质量处理支持、重大售后服务的组织与落实； </w:t>
      </w:r>
      <w:r>
        <w:rPr>
          <w:rFonts w:ascii="SimSun" w:hAnsi="SimSun" w:eastAsia="SimSun" w:cs="SimSun"/>
          <w:sz w:val="24"/>
          <w:szCs w:val="24"/>
          <w:spacing w:val="-4"/>
        </w:rPr>
        <w:t>配合品质人员做好质量信息的处理回复；</w:t>
      </w:r>
    </w:p>
    <w:p>
      <w:pPr>
        <w:ind w:left="482"/>
        <w:spacing w:before="36" w:line="219" w:lineRule="auto"/>
        <w:rPr>
          <w:rFonts w:ascii="SimSun" w:hAnsi="SimSun" w:eastAsia="SimSun" w:cs="SimSun"/>
          <w:sz w:val="24"/>
          <w:szCs w:val="24"/>
        </w:rPr>
      </w:pPr>
      <w:r>
        <w:rPr>
          <w:rFonts w:ascii="SimSun" w:hAnsi="SimSun" w:eastAsia="SimSun" w:cs="SimSun"/>
          <w:sz w:val="24"/>
          <w:szCs w:val="24"/>
          <w:spacing w:val="-4"/>
        </w:rPr>
        <w:t>客户质量要求识别输入、传达与管理；</w:t>
      </w:r>
    </w:p>
    <w:p>
      <w:pPr>
        <w:ind w:left="485"/>
        <w:spacing w:before="180" w:line="220" w:lineRule="auto"/>
        <w:rPr>
          <w:rFonts w:ascii="SimSun" w:hAnsi="SimSun" w:eastAsia="SimSun" w:cs="SimSun"/>
          <w:sz w:val="24"/>
          <w:szCs w:val="24"/>
        </w:rPr>
      </w:pPr>
      <w:r>
        <w:rPr>
          <w:rFonts w:ascii="SimSun" w:hAnsi="SimSun" w:eastAsia="SimSun" w:cs="SimSun"/>
          <w:sz w:val="24"/>
          <w:szCs w:val="24"/>
          <w:spacing w:val="-3"/>
        </w:rPr>
        <w:t>与公司内部质检部门以及外包售后单位接口做好售后服务工作；</w:t>
      </w:r>
    </w:p>
    <w:p>
      <w:pPr>
        <w:ind w:left="6" w:right="388" w:firstLine="479"/>
        <w:spacing w:before="182" w:line="346" w:lineRule="auto"/>
        <w:rPr>
          <w:rFonts w:ascii="SimSun" w:hAnsi="SimSun" w:eastAsia="SimSun" w:cs="SimSun"/>
          <w:sz w:val="24"/>
          <w:szCs w:val="24"/>
        </w:rPr>
      </w:pPr>
      <w:r>
        <w:rPr>
          <w:rFonts w:ascii="SimSun" w:hAnsi="SimSun" w:eastAsia="SimSun" w:cs="SimSun"/>
          <w:sz w:val="24"/>
          <w:szCs w:val="24"/>
        </w:rPr>
        <w:t>外部质量运行、客户质量满意度分析与组织改</w:t>
      </w:r>
      <w:r>
        <w:rPr>
          <w:rFonts w:ascii="SimSun" w:hAnsi="SimSun" w:eastAsia="SimSun" w:cs="SimSun"/>
          <w:sz w:val="24"/>
          <w:szCs w:val="24"/>
          <w:spacing w:val="-1"/>
        </w:rPr>
        <w:t>善，最大限度减少顾客不满和业务流</w:t>
      </w:r>
      <w:r>
        <w:rPr>
          <w:rFonts w:ascii="SimSun" w:hAnsi="SimSun" w:eastAsia="SimSun" w:cs="SimSun"/>
          <w:sz w:val="24"/>
          <w:szCs w:val="24"/>
        </w:rPr>
        <w:t xml:space="preserve"> </w:t>
      </w:r>
      <w:r>
        <w:rPr>
          <w:rFonts w:ascii="SimSun" w:hAnsi="SimSun" w:eastAsia="SimSun" w:cs="SimSun"/>
          <w:sz w:val="24"/>
          <w:szCs w:val="24"/>
          <w:spacing w:val="-13"/>
        </w:rPr>
        <w:t>失。</w:t>
      </w:r>
    </w:p>
    <w:p>
      <w:pPr>
        <w:ind w:right="2" w:firstLine="482"/>
        <w:spacing w:before="36" w:line="350" w:lineRule="auto"/>
        <w:jc w:val="both"/>
        <w:rPr>
          <w:rFonts w:ascii="SimSun" w:hAnsi="SimSun" w:eastAsia="SimSun" w:cs="SimSun"/>
          <w:sz w:val="24"/>
          <w:szCs w:val="24"/>
        </w:rPr>
      </w:pPr>
      <w:r>
        <w:rPr>
          <w:rFonts w:ascii="SimSun" w:hAnsi="SimSun" w:eastAsia="SimSun" w:cs="SimSun"/>
          <w:sz w:val="24"/>
          <w:szCs w:val="24"/>
          <w:spacing w:val="7"/>
        </w:rPr>
        <w:t>经营部门负责接收、收集顾客的抱怨/投诉，将顾客的意见记录，通过《</w:t>
      </w:r>
      <w:r>
        <w:rPr>
          <w:rFonts w:ascii="SimSun" w:hAnsi="SimSun" w:eastAsia="SimSun" w:cs="SimSun"/>
          <w:sz w:val="24"/>
          <w:szCs w:val="24"/>
          <w:spacing w:val="6"/>
        </w:rPr>
        <w:t>客户投诉登</w:t>
      </w:r>
      <w:r>
        <w:rPr>
          <w:rFonts w:ascii="SimSun" w:hAnsi="SimSun" w:eastAsia="SimSun" w:cs="SimSun"/>
          <w:sz w:val="24"/>
          <w:szCs w:val="24"/>
        </w:rPr>
        <w:t xml:space="preserve"> </w:t>
      </w:r>
      <w:r>
        <w:rPr>
          <w:rFonts w:ascii="SimSun" w:hAnsi="SimSun" w:eastAsia="SimSun" w:cs="SimSun"/>
          <w:sz w:val="24"/>
          <w:szCs w:val="24"/>
        </w:rPr>
        <w:t>记》或顾客专用格式，将相关信息传递到质检部，质检部接到顾客投诉反馈信息后，24 小</w:t>
      </w:r>
      <w:r>
        <w:rPr>
          <w:rFonts w:ascii="SimSun" w:hAnsi="SimSun" w:eastAsia="SimSun" w:cs="SimSun"/>
          <w:sz w:val="24"/>
          <w:szCs w:val="24"/>
          <w:spacing w:val="14"/>
        </w:rPr>
        <w:t xml:space="preserve"> </w:t>
      </w:r>
      <w:r>
        <w:rPr>
          <w:rFonts w:ascii="SimSun" w:hAnsi="SimSun" w:eastAsia="SimSun" w:cs="SimSun"/>
          <w:sz w:val="24"/>
          <w:szCs w:val="24"/>
          <w:spacing w:val="-2"/>
        </w:rPr>
        <w:t>时内由总经理组织相关部门进行顾客访问和现场处理。</w:t>
      </w:r>
    </w:p>
    <w:p>
      <w:pPr>
        <w:ind w:firstLine="481"/>
        <w:spacing w:before="32" w:line="351" w:lineRule="auto"/>
        <w:jc w:val="both"/>
        <w:rPr>
          <w:rFonts w:ascii="SimSun" w:hAnsi="SimSun" w:eastAsia="SimSun" w:cs="SimSun"/>
          <w:sz w:val="24"/>
          <w:szCs w:val="24"/>
        </w:rPr>
      </w:pPr>
      <w:r>
        <w:rPr>
          <w:rFonts w:ascii="SimSun" w:hAnsi="SimSun" w:eastAsia="SimSun" w:cs="SimSun"/>
          <w:sz w:val="24"/>
          <w:szCs w:val="24"/>
          <w:spacing w:val="4"/>
        </w:rPr>
        <w:t>若分析确认的结果是本公司的制造质量问题，质检部组织相</w:t>
      </w:r>
      <w:r>
        <w:rPr>
          <w:rFonts w:ascii="SimSun" w:hAnsi="SimSun" w:eastAsia="SimSun" w:cs="SimSun"/>
          <w:sz w:val="24"/>
          <w:szCs w:val="24"/>
          <w:spacing w:val="3"/>
        </w:rPr>
        <w:t>关人员分析原因，以确定</w:t>
      </w:r>
      <w:r>
        <w:rPr>
          <w:rFonts w:ascii="SimSun" w:hAnsi="SimSun" w:eastAsia="SimSun" w:cs="SimSun"/>
          <w:sz w:val="24"/>
          <w:szCs w:val="24"/>
        </w:rPr>
        <w:t xml:space="preserve"> </w:t>
      </w:r>
      <w:r>
        <w:rPr>
          <w:rFonts w:ascii="SimSun" w:hAnsi="SimSun" w:eastAsia="SimSun" w:cs="SimSun"/>
          <w:sz w:val="24"/>
          <w:szCs w:val="24"/>
          <w:spacing w:val="4"/>
        </w:rPr>
        <w:t>根本原因，提出纠正和预防措施并组织实施，适当</w:t>
      </w:r>
      <w:r>
        <w:rPr>
          <w:rFonts w:ascii="SimSun" w:hAnsi="SimSun" w:eastAsia="SimSun" w:cs="SimSun"/>
          <w:sz w:val="24"/>
          <w:szCs w:val="24"/>
          <w:spacing w:val="3"/>
        </w:rPr>
        <w:t>采用与风险相适应的防错技术。质检部</w:t>
      </w:r>
      <w:r>
        <w:rPr>
          <w:rFonts w:ascii="SimSun" w:hAnsi="SimSun" w:eastAsia="SimSun" w:cs="SimSun"/>
          <w:sz w:val="24"/>
          <w:szCs w:val="24"/>
        </w:rPr>
        <w:t xml:space="preserve"> </w:t>
      </w:r>
      <w:r>
        <w:rPr>
          <w:rFonts w:ascii="SimSun" w:hAnsi="SimSun" w:eastAsia="SimSun" w:cs="SimSun"/>
          <w:sz w:val="24"/>
          <w:szCs w:val="24"/>
          <w:spacing w:val="-2"/>
        </w:rPr>
        <w:t>评价纠正和预防措施的有效性，防止问题的再次发生。</w:t>
      </w:r>
    </w:p>
    <w:p>
      <w:pPr>
        <w:ind w:firstLine="482"/>
        <w:spacing w:before="35" w:line="350" w:lineRule="auto"/>
        <w:jc w:val="both"/>
        <w:rPr>
          <w:rFonts w:ascii="SimSun" w:hAnsi="SimSun" w:eastAsia="SimSun" w:cs="SimSun"/>
          <w:sz w:val="24"/>
          <w:szCs w:val="24"/>
        </w:rPr>
      </w:pPr>
      <w:r>
        <w:rPr>
          <w:rFonts w:ascii="SimSun" w:hAnsi="SimSun" w:eastAsia="SimSun" w:cs="SimSun"/>
          <w:sz w:val="24"/>
          <w:szCs w:val="24"/>
          <w:spacing w:val="4"/>
        </w:rPr>
        <w:t>投诉信息的积累、分析。售后服务、质检部负责定期对</w:t>
      </w:r>
      <w:r>
        <w:rPr>
          <w:rFonts w:ascii="SimSun" w:hAnsi="SimSun" w:eastAsia="SimSun" w:cs="SimSun"/>
          <w:sz w:val="24"/>
          <w:szCs w:val="24"/>
          <w:spacing w:val="3"/>
        </w:rPr>
        <w:t>顾客投诉情况进行统计。质检</w:t>
      </w:r>
      <w:r>
        <w:rPr>
          <w:rFonts w:ascii="SimSun" w:hAnsi="SimSun" w:eastAsia="SimSun" w:cs="SimSun"/>
          <w:sz w:val="24"/>
          <w:szCs w:val="24"/>
        </w:rPr>
        <w:t xml:space="preserve"> </w:t>
      </w:r>
      <w:r>
        <w:rPr>
          <w:rFonts w:ascii="SimSun" w:hAnsi="SimSun" w:eastAsia="SimSun" w:cs="SimSun"/>
          <w:sz w:val="24"/>
          <w:szCs w:val="24"/>
          <w:spacing w:val="3"/>
        </w:rPr>
        <w:t>部负责对顾客反馈回的《顾客满意度问卷调查表》、《顾客满意度统计表》等单据、无具</w:t>
      </w:r>
      <w:r>
        <w:rPr>
          <w:rFonts w:ascii="SimSun" w:hAnsi="SimSun" w:eastAsia="SimSun" w:cs="SimSun"/>
          <w:sz w:val="24"/>
          <w:szCs w:val="24"/>
          <w:spacing w:val="8"/>
        </w:rPr>
        <w:t xml:space="preserve"> </w:t>
      </w:r>
      <w:r>
        <w:rPr>
          <w:rFonts w:ascii="SimSun" w:hAnsi="SimSun" w:eastAsia="SimSun" w:cs="SimSun"/>
          <w:sz w:val="24"/>
          <w:szCs w:val="24"/>
          <w:spacing w:val="-1"/>
        </w:rPr>
        <w:t>体故障件退回的情报展开分析，制订解决的措施，跟踪解决措施的有效性直至问题关闭。</w:t>
      </w:r>
    </w:p>
    <w:p>
      <w:pPr>
        <w:spacing w:line="350" w:lineRule="auto"/>
        <w:sectPr>
          <w:headerReference w:type="default" r:id="rId33"/>
          <w:footerReference w:type="default" r:id="rId34"/>
          <w:pgSz w:w="11907" w:h="16841"/>
          <w:pgMar w:top="1281" w:right="1096" w:bottom="1160" w:left="1309" w:header="1270" w:footer="1000" w:gutter="0"/>
        </w:sectPr>
        <w:rPr>
          <w:rFonts w:ascii="SimSun" w:hAnsi="SimSun" w:eastAsia="SimSun" w:cs="SimSun"/>
          <w:sz w:val="24"/>
          <w:szCs w:val="24"/>
        </w:rPr>
      </w:pPr>
    </w:p>
    <w:p>
      <w:pPr>
        <w:pStyle w:val="BodyText"/>
        <w:spacing w:line="257" w:lineRule="auto"/>
        <w:rPr/>
      </w:pPr>
      <w:r/>
    </w:p>
    <w:p>
      <w:pPr>
        <w:ind w:firstLine="2320"/>
        <w:spacing w:line="7589" w:lineRule="exact"/>
        <w:rPr/>
      </w:pPr>
      <w:r>
        <w:rPr>
          <w:position w:val="-151"/>
        </w:rPr>
        <w:drawing>
          <wp:inline distT="0" distB="0" distL="0" distR="0">
            <wp:extent cx="3381375" cy="4819141"/>
            <wp:effectExtent l="0" t="0" r="0" b="0"/>
            <wp:docPr id="8" name="IM 8"/>
            <wp:cNvGraphicFramePr/>
            <a:graphic>
              <a:graphicData uri="http://schemas.openxmlformats.org/drawingml/2006/picture">
                <pic:pic>
                  <pic:nvPicPr>
                    <pic:cNvPr id="8" name="IM 8"/>
                    <pic:cNvPicPr/>
                  </pic:nvPicPr>
                  <pic:blipFill>
                    <a:blip r:embed="rId37"/>
                    <a:stretch>
                      <a:fillRect/>
                    </a:stretch>
                  </pic:blipFill>
                  <pic:spPr>
                    <a:xfrm rot="0">
                      <a:off x="0" y="0"/>
                      <a:ext cx="3381375" cy="4819141"/>
                    </a:xfrm>
                    <a:prstGeom prst="rect">
                      <a:avLst/>
                    </a:prstGeom>
                  </pic:spPr>
                </pic:pic>
              </a:graphicData>
            </a:graphic>
          </wp:inline>
        </w:drawing>
      </w:r>
    </w:p>
    <w:p>
      <w:pPr>
        <w:ind w:left="3976"/>
        <w:spacing w:before="189" w:line="220" w:lineRule="auto"/>
        <w:rPr>
          <w:rFonts w:ascii="SimSun" w:hAnsi="SimSun" w:eastAsia="SimSun" w:cs="SimSun"/>
          <w:sz w:val="22"/>
          <w:szCs w:val="22"/>
        </w:rPr>
      </w:pPr>
      <w:r>
        <w:rPr>
          <w:rFonts w:ascii="SimSun" w:hAnsi="SimSun" w:eastAsia="SimSun" w:cs="SimSun"/>
          <w:sz w:val="22"/>
          <w:szCs w:val="22"/>
          <w:spacing w:val="-4"/>
        </w:rPr>
        <w:t>图</w:t>
      </w:r>
      <w:r>
        <w:rPr>
          <w:rFonts w:ascii="SimSun" w:hAnsi="SimSun" w:eastAsia="SimSun" w:cs="SimSun"/>
          <w:sz w:val="22"/>
          <w:szCs w:val="22"/>
          <w:spacing w:val="-40"/>
        </w:rPr>
        <w:t xml:space="preserve"> </w:t>
      </w:r>
      <w:r>
        <w:rPr>
          <w:rFonts w:ascii="SimSun" w:hAnsi="SimSun" w:eastAsia="SimSun" w:cs="SimSun"/>
          <w:sz w:val="22"/>
          <w:szCs w:val="22"/>
          <w:spacing w:val="-4"/>
        </w:rPr>
        <w:t>6.1 投诉管理流程</w:t>
      </w:r>
    </w:p>
    <w:p>
      <w:pPr>
        <w:ind w:left="1"/>
        <w:spacing w:before="166" w:line="220" w:lineRule="auto"/>
        <w:rPr>
          <w:rFonts w:ascii="SimSun" w:hAnsi="SimSun" w:eastAsia="SimSun" w:cs="SimSun"/>
          <w:sz w:val="24"/>
          <w:szCs w:val="24"/>
        </w:rPr>
      </w:pPr>
      <w:r>
        <w:rPr>
          <w:rFonts w:ascii="SimSun" w:hAnsi="SimSun" w:eastAsia="SimSun" w:cs="SimSun"/>
          <w:sz w:val="24"/>
          <w:szCs w:val="24"/>
          <w:b/>
          <w:bCs/>
          <w:spacing w:val="-5"/>
        </w:rPr>
        <w:t>6.2</w:t>
      </w:r>
      <w:r>
        <w:rPr>
          <w:rFonts w:ascii="SimSun" w:hAnsi="SimSun" w:eastAsia="SimSun" w:cs="SimSun"/>
          <w:sz w:val="24"/>
          <w:szCs w:val="24"/>
          <w:spacing w:val="-41"/>
        </w:rPr>
        <w:t xml:space="preserve"> </w:t>
      </w:r>
      <w:r>
        <w:rPr>
          <w:rFonts w:ascii="SimSun" w:hAnsi="SimSun" w:eastAsia="SimSun" w:cs="SimSun"/>
          <w:sz w:val="24"/>
          <w:szCs w:val="24"/>
          <w:b/>
          <w:bCs/>
          <w:spacing w:val="-5"/>
        </w:rPr>
        <w:t>产品质量承诺</w:t>
      </w:r>
    </w:p>
    <w:p>
      <w:pPr>
        <w:ind w:right="120" w:firstLine="481"/>
        <w:spacing w:before="183" w:line="344" w:lineRule="auto"/>
        <w:rPr>
          <w:rFonts w:ascii="SimSun" w:hAnsi="SimSun" w:eastAsia="SimSun" w:cs="SimSun"/>
          <w:sz w:val="24"/>
          <w:szCs w:val="24"/>
        </w:rPr>
      </w:pPr>
      <w:r>
        <w:rPr>
          <w:rFonts w:ascii="SimSun" w:hAnsi="SimSun" w:eastAsia="SimSun" w:cs="SimSun"/>
          <w:sz w:val="24"/>
          <w:szCs w:val="24"/>
        </w:rPr>
        <w:t>为构建诚信经营、公平竞争的市场环境，切实保证产</w:t>
      </w:r>
      <w:r>
        <w:rPr>
          <w:rFonts w:ascii="SimSun" w:hAnsi="SimSun" w:eastAsia="SimSun" w:cs="SimSun"/>
          <w:sz w:val="24"/>
          <w:szCs w:val="24"/>
          <w:spacing w:val="-1"/>
        </w:rPr>
        <w:t>品质量及服务质量，维护消费者</w:t>
      </w:r>
      <w:r>
        <w:rPr>
          <w:rFonts w:ascii="SimSun" w:hAnsi="SimSun" w:eastAsia="SimSun" w:cs="SimSun"/>
          <w:sz w:val="24"/>
          <w:szCs w:val="24"/>
        </w:rPr>
        <w:t xml:space="preserve"> </w:t>
      </w:r>
      <w:r>
        <w:rPr>
          <w:rFonts w:ascii="SimSun" w:hAnsi="SimSun" w:eastAsia="SimSun" w:cs="SimSun"/>
          <w:sz w:val="24"/>
          <w:szCs w:val="24"/>
          <w:spacing w:val="-4"/>
        </w:rPr>
        <w:t>合法权益，公司向社会作出郑重承诺：</w:t>
      </w:r>
    </w:p>
    <w:p>
      <w:pPr>
        <w:ind w:left="484"/>
        <w:spacing w:before="38" w:line="219" w:lineRule="auto"/>
        <w:rPr>
          <w:rFonts w:ascii="SimSun" w:hAnsi="SimSun" w:eastAsia="SimSun" w:cs="SimSun"/>
          <w:sz w:val="24"/>
          <w:szCs w:val="24"/>
        </w:rPr>
      </w:pPr>
      <w:r>
        <w:rPr>
          <w:rFonts w:ascii="SimSun" w:hAnsi="SimSun" w:eastAsia="SimSun" w:cs="SimSun"/>
          <w:sz w:val="24"/>
          <w:szCs w:val="24"/>
          <w:b/>
          <w:bCs/>
          <w:spacing w:val="-4"/>
        </w:rPr>
        <w:t>依法依规做精品</w:t>
      </w:r>
    </w:p>
    <w:p>
      <w:pPr>
        <w:ind w:firstLine="480"/>
        <w:spacing w:before="180" w:line="355" w:lineRule="auto"/>
        <w:rPr>
          <w:rFonts w:ascii="SimSun" w:hAnsi="SimSun" w:eastAsia="SimSun" w:cs="SimSun"/>
          <w:sz w:val="24"/>
          <w:szCs w:val="24"/>
        </w:rPr>
      </w:pPr>
      <w:r>
        <w:rPr>
          <w:rFonts w:ascii="SimSun" w:hAnsi="SimSun" w:eastAsia="SimSun" w:cs="SimSun"/>
          <w:sz w:val="24"/>
          <w:szCs w:val="24"/>
        </w:rPr>
        <w:t>严格遵守《产品质量法》、《消费者权益保护法》、浙江</w:t>
      </w:r>
      <w:r>
        <w:rPr>
          <w:rFonts w:ascii="SimSun" w:hAnsi="SimSun" w:eastAsia="SimSun" w:cs="SimSun"/>
          <w:sz w:val="24"/>
          <w:szCs w:val="24"/>
          <w:spacing w:val="-1"/>
        </w:rPr>
        <w:t>制造标准等法规和标准，严</w:t>
      </w:r>
      <w:r>
        <w:rPr>
          <w:rFonts w:ascii="SimSun" w:hAnsi="SimSun" w:eastAsia="SimSun" w:cs="SimSun"/>
          <w:sz w:val="24"/>
          <w:szCs w:val="24"/>
        </w:rPr>
        <w:t xml:space="preserve">  </w:t>
      </w:r>
      <w:r>
        <w:rPr>
          <w:rFonts w:ascii="SimSun" w:hAnsi="SimSun" w:eastAsia="SimSun" w:cs="SimSun"/>
          <w:sz w:val="24"/>
          <w:szCs w:val="24"/>
        </w:rPr>
        <w:t>格执行相关质量标准，不制假，不售假，杜绝虚假宣传，坚决抵</w:t>
      </w:r>
      <w:r>
        <w:rPr>
          <w:rFonts w:ascii="SimSun" w:hAnsi="SimSun" w:eastAsia="SimSun" w:cs="SimSun"/>
          <w:sz w:val="24"/>
          <w:szCs w:val="24"/>
          <w:spacing w:val="-1"/>
        </w:rPr>
        <w:t>制假冒伪劣，欺诈消费者</w:t>
      </w:r>
      <w:r>
        <w:rPr>
          <w:rFonts w:ascii="SimSun" w:hAnsi="SimSun" w:eastAsia="SimSun" w:cs="SimSun"/>
          <w:sz w:val="24"/>
          <w:szCs w:val="24"/>
        </w:rPr>
        <w:t xml:space="preserve">  </w:t>
      </w:r>
      <w:r>
        <w:rPr>
          <w:rFonts w:ascii="SimSun" w:hAnsi="SimSun" w:eastAsia="SimSun" w:cs="SimSun"/>
          <w:sz w:val="24"/>
          <w:szCs w:val="24"/>
        </w:rPr>
        <w:t>等失信行为。落实企业的质量主体责任，自觉接受监督，以匠心</w:t>
      </w:r>
      <w:r>
        <w:rPr>
          <w:rFonts w:ascii="SimSun" w:hAnsi="SimSun" w:eastAsia="SimSun" w:cs="SimSun"/>
          <w:sz w:val="24"/>
          <w:szCs w:val="24"/>
          <w:spacing w:val="-1"/>
        </w:rPr>
        <w:t>制造精品，满足消费者对</w:t>
      </w:r>
      <w:r>
        <w:rPr>
          <w:rFonts w:ascii="SimSun" w:hAnsi="SimSun" w:eastAsia="SimSun" w:cs="SimSun"/>
          <w:sz w:val="24"/>
          <w:szCs w:val="24"/>
        </w:rPr>
        <w:t xml:space="preserve">  </w:t>
      </w:r>
      <w:r>
        <w:rPr>
          <w:rFonts w:ascii="SimSun" w:hAnsi="SimSun" w:eastAsia="SimSun" w:cs="SimSun"/>
          <w:sz w:val="24"/>
          <w:szCs w:val="24"/>
        </w:rPr>
        <w:t>高质量产品的期待和要求，做感动人心的加压泵产品。产品按规定使</w:t>
      </w:r>
      <w:r>
        <w:rPr>
          <w:rFonts w:ascii="SimSun" w:hAnsi="SimSun" w:eastAsia="SimSun" w:cs="SimSun"/>
          <w:sz w:val="24"/>
          <w:szCs w:val="24"/>
          <w:spacing w:val="-1"/>
        </w:rPr>
        <w:t>用情况下，24 个月内</w:t>
      </w:r>
      <w:r>
        <w:rPr>
          <w:rFonts w:ascii="SimSun" w:hAnsi="SimSun" w:eastAsia="SimSun" w:cs="SimSun"/>
          <w:sz w:val="24"/>
          <w:szCs w:val="24"/>
        </w:rPr>
        <w:t xml:space="preserve"> </w:t>
      </w:r>
      <w:r>
        <w:rPr>
          <w:rFonts w:ascii="SimSun" w:hAnsi="SimSun" w:eastAsia="SimSun" w:cs="SimSun"/>
          <w:sz w:val="24"/>
          <w:szCs w:val="24"/>
        </w:rPr>
        <w:t>且累计使用时间不超过</w:t>
      </w:r>
      <w:r>
        <w:rPr>
          <w:rFonts w:ascii="SimSun" w:hAnsi="SimSun" w:eastAsia="SimSun" w:cs="SimSun"/>
          <w:sz w:val="24"/>
          <w:szCs w:val="24"/>
          <w:spacing w:val="-48"/>
        </w:rPr>
        <w:t xml:space="preserve"> </w:t>
      </w:r>
      <w:r>
        <w:rPr>
          <w:rFonts w:ascii="SimSun" w:hAnsi="SimSun" w:eastAsia="SimSun" w:cs="SimSun"/>
          <w:sz w:val="24"/>
          <w:szCs w:val="24"/>
        </w:rPr>
        <w:t>2 000 小时，</w:t>
      </w:r>
      <w:r>
        <w:rPr>
          <w:rFonts w:ascii="SimSun" w:hAnsi="SimSun" w:eastAsia="SimSun" w:cs="SimSun"/>
          <w:sz w:val="24"/>
          <w:szCs w:val="24"/>
          <w:spacing w:val="-1"/>
        </w:rPr>
        <w:t>应能正常使用。如出现相关性能不达标等问题，无偿</w:t>
      </w:r>
      <w:r>
        <w:rPr>
          <w:rFonts w:ascii="SimSun" w:hAnsi="SimSun" w:eastAsia="SimSun" w:cs="SimSun"/>
          <w:sz w:val="24"/>
          <w:szCs w:val="24"/>
        </w:rPr>
        <w:t xml:space="preserve"> </w:t>
      </w:r>
      <w:r>
        <w:rPr>
          <w:rFonts w:ascii="SimSun" w:hAnsi="SimSun" w:eastAsia="SimSun" w:cs="SimSun"/>
          <w:sz w:val="24"/>
          <w:szCs w:val="24"/>
          <w:spacing w:val="-4"/>
        </w:rPr>
        <w:t>为用户修理或者更换产品。</w:t>
      </w:r>
    </w:p>
    <w:p>
      <w:pPr>
        <w:ind w:left="485"/>
        <w:spacing w:before="35" w:line="220" w:lineRule="auto"/>
        <w:rPr>
          <w:rFonts w:ascii="SimSun" w:hAnsi="SimSun" w:eastAsia="SimSun" w:cs="SimSun"/>
          <w:sz w:val="24"/>
          <w:szCs w:val="24"/>
        </w:rPr>
      </w:pPr>
      <w:r>
        <w:rPr>
          <w:rFonts w:ascii="SimSun" w:hAnsi="SimSun" w:eastAsia="SimSun" w:cs="SimSun"/>
          <w:sz w:val="24"/>
          <w:szCs w:val="24"/>
          <w:b/>
          <w:bCs/>
          <w:spacing w:val="-4"/>
        </w:rPr>
        <w:t>快速响应做服务</w:t>
      </w:r>
    </w:p>
    <w:p>
      <w:pPr>
        <w:spacing w:line="220" w:lineRule="auto"/>
        <w:sectPr>
          <w:headerReference w:type="default" r:id="rId35"/>
          <w:footerReference w:type="default" r:id="rId36"/>
          <w:pgSz w:w="11907" w:h="16841"/>
          <w:pgMar w:top="1281" w:right="1125" w:bottom="1160" w:left="1310" w:header="1270" w:footer="1000" w:gutter="0"/>
        </w:sectPr>
        <w:rPr>
          <w:rFonts w:ascii="SimSun" w:hAnsi="SimSun" w:eastAsia="SimSun" w:cs="SimSun"/>
          <w:sz w:val="24"/>
          <w:szCs w:val="24"/>
        </w:rPr>
      </w:pPr>
    </w:p>
    <w:p>
      <w:pPr>
        <w:ind w:left="19" w:right="28" w:firstLine="460"/>
        <w:spacing w:before="296" w:line="350" w:lineRule="auto"/>
        <w:jc w:val="both"/>
        <w:rPr>
          <w:rFonts w:ascii="SimSun" w:hAnsi="SimSun" w:eastAsia="SimSun" w:cs="SimSun"/>
          <w:sz w:val="24"/>
          <w:szCs w:val="24"/>
        </w:rPr>
      </w:pPr>
      <w:r>
        <w:rPr>
          <w:rFonts w:ascii="SimSun" w:hAnsi="SimSun" w:eastAsia="SimSun" w:cs="SimSun"/>
          <w:sz w:val="24"/>
          <w:szCs w:val="24"/>
        </w:rPr>
        <w:t>推进售后服务体系建设，落实三包措施及公司的各项承诺，</w:t>
      </w:r>
      <w:r>
        <w:rPr>
          <w:rFonts w:ascii="SimSun" w:hAnsi="SimSun" w:eastAsia="SimSun" w:cs="SimSun"/>
          <w:sz w:val="24"/>
          <w:szCs w:val="24"/>
          <w:spacing w:val="-1"/>
        </w:rPr>
        <w:t>对消费者及客户的投诉做</w:t>
      </w:r>
      <w:r>
        <w:rPr>
          <w:rFonts w:ascii="SimSun" w:hAnsi="SimSun" w:eastAsia="SimSun" w:cs="SimSun"/>
          <w:sz w:val="24"/>
          <w:szCs w:val="24"/>
        </w:rPr>
        <w:t xml:space="preserve"> </w:t>
      </w:r>
      <w:r>
        <w:rPr>
          <w:rFonts w:ascii="SimSun" w:hAnsi="SimSun" w:eastAsia="SimSun" w:cs="SimSun"/>
          <w:sz w:val="24"/>
          <w:szCs w:val="24"/>
          <w:spacing w:val="-1"/>
        </w:rPr>
        <w:t>出快速响应。并承诺，对于顾客的投诉:响应时间应不超过 24 小时，48</w:t>
      </w:r>
      <w:r>
        <w:rPr>
          <w:rFonts w:ascii="SimSun" w:hAnsi="SimSun" w:eastAsia="SimSun" w:cs="SimSun"/>
          <w:sz w:val="24"/>
          <w:szCs w:val="24"/>
          <w:spacing w:val="-45"/>
        </w:rPr>
        <w:t xml:space="preserve"> </w:t>
      </w:r>
      <w:r>
        <w:rPr>
          <w:rFonts w:ascii="SimSun" w:hAnsi="SimSun" w:eastAsia="SimSun" w:cs="SimSun"/>
          <w:sz w:val="24"/>
          <w:szCs w:val="24"/>
          <w:spacing w:val="-1"/>
        </w:rPr>
        <w:t>小时内</w:t>
      </w:r>
      <w:r>
        <w:rPr>
          <w:rFonts w:ascii="SimSun" w:hAnsi="SimSun" w:eastAsia="SimSun" w:cs="SimSun"/>
          <w:sz w:val="24"/>
          <w:szCs w:val="24"/>
          <w:spacing w:val="-2"/>
        </w:rPr>
        <w:t>给出初步</w:t>
      </w:r>
      <w:r>
        <w:rPr>
          <w:rFonts w:ascii="SimSun" w:hAnsi="SimSun" w:eastAsia="SimSun" w:cs="SimSun"/>
          <w:sz w:val="24"/>
          <w:szCs w:val="24"/>
        </w:rPr>
        <w:t xml:space="preserve"> </w:t>
      </w:r>
      <w:r>
        <w:rPr>
          <w:rFonts w:ascii="SimSun" w:hAnsi="SimSun" w:eastAsia="SimSun" w:cs="SimSun"/>
          <w:sz w:val="24"/>
          <w:szCs w:val="24"/>
          <w:spacing w:val="-12"/>
        </w:rPr>
        <w:t>的方案。</w:t>
      </w:r>
    </w:p>
    <w:p>
      <w:pPr>
        <w:ind w:left="481"/>
        <w:spacing w:before="31" w:line="220" w:lineRule="auto"/>
        <w:rPr>
          <w:rFonts w:ascii="SimSun" w:hAnsi="SimSun" w:eastAsia="SimSun" w:cs="SimSun"/>
          <w:sz w:val="24"/>
          <w:szCs w:val="24"/>
        </w:rPr>
      </w:pPr>
      <w:bookmarkStart w:name="bookmark18" w:id="28"/>
      <w:bookmarkEnd w:id="28"/>
      <w:r>
        <w:rPr>
          <w:rFonts w:ascii="SimSun" w:hAnsi="SimSun" w:eastAsia="SimSun" w:cs="SimSun"/>
          <w:sz w:val="24"/>
          <w:szCs w:val="24"/>
          <w:b/>
          <w:bCs/>
          <w:spacing w:val="-3"/>
        </w:rPr>
        <w:t>迈向目标零缺陷</w:t>
      </w:r>
    </w:p>
    <w:p>
      <w:pPr>
        <w:ind w:right="28" w:firstLine="480"/>
        <w:spacing w:before="183" w:line="350" w:lineRule="auto"/>
        <w:jc w:val="both"/>
        <w:rPr>
          <w:rFonts w:ascii="SimSun" w:hAnsi="SimSun" w:eastAsia="SimSun" w:cs="SimSun"/>
          <w:sz w:val="24"/>
          <w:szCs w:val="24"/>
        </w:rPr>
      </w:pPr>
      <w:r>
        <w:rPr>
          <w:rFonts w:ascii="SimSun" w:hAnsi="SimSun" w:eastAsia="SimSun" w:cs="SimSun"/>
          <w:sz w:val="24"/>
          <w:szCs w:val="24"/>
        </w:rPr>
        <w:t>加强全员、全过程、全方位的质量管理，推行先进的质量管</w:t>
      </w:r>
      <w:r>
        <w:rPr>
          <w:rFonts w:ascii="SimSun" w:hAnsi="SimSun" w:eastAsia="SimSun" w:cs="SimSun"/>
          <w:sz w:val="24"/>
          <w:szCs w:val="24"/>
          <w:spacing w:val="-1"/>
        </w:rPr>
        <w:t>理方法，完善质量保证体</w:t>
      </w:r>
      <w:r>
        <w:rPr>
          <w:rFonts w:ascii="SimSun" w:hAnsi="SimSun" w:eastAsia="SimSun" w:cs="SimSun"/>
          <w:sz w:val="24"/>
          <w:szCs w:val="24"/>
        </w:rPr>
        <w:t xml:space="preserve"> </w:t>
      </w:r>
      <w:r>
        <w:rPr>
          <w:rFonts w:ascii="SimSun" w:hAnsi="SimSun" w:eastAsia="SimSun" w:cs="SimSun"/>
          <w:sz w:val="24"/>
          <w:szCs w:val="24"/>
        </w:rPr>
        <w:t>系，加强原材料、生产过程和产品出厂等全过程质量控制，并建</w:t>
      </w:r>
      <w:r>
        <w:rPr>
          <w:rFonts w:ascii="SimSun" w:hAnsi="SimSun" w:eastAsia="SimSun" w:cs="SimSun"/>
          <w:sz w:val="24"/>
          <w:szCs w:val="24"/>
          <w:spacing w:val="-1"/>
        </w:rPr>
        <w:t>立有信息追溯系统，保证</w:t>
      </w:r>
      <w:r>
        <w:rPr>
          <w:rFonts w:ascii="SimSun" w:hAnsi="SimSun" w:eastAsia="SimSun" w:cs="SimSun"/>
          <w:sz w:val="24"/>
          <w:szCs w:val="24"/>
        </w:rPr>
        <w:t xml:space="preserve"> </w:t>
      </w:r>
      <w:r>
        <w:rPr>
          <w:rFonts w:ascii="SimSun" w:hAnsi="SimSun" w:eastAsia="SimSun" w:cs="SimSun"/>
          <w:sz w:val="24"/>
          <w:szCs w:val="24"/>
          <w:spacing w:val="-3"/>
        </w:rPr>
        <w:t>产品具有可追溯性的唯一性标识。</w:t>
      </w:r>
    </w:p>
    <w:p>
      <w:pPr>
        <w:spacing w:line="350" w:lineRule="auto"/>
        <w:sectPr>
          <w:headerReference w:type="default" r:id="rId38"/>
          <w:footerReference w:type="default" r:id="rId39"/>
          <w:pgSz w:w="11907" w:h="16841"/>
          <w:pgMar w:top="1281" w:right="1217" w:bottom="1160" w:left="1310" w:header="1270" w:footer="1000" w:gutter="0"/>
        </w:sectPr>
        <w:rPr>
          <w:rFonts w:ascii="SimSun" w:hAnsi="SimSun" w:eastAsia="SimSun" w:cs="SimSun"/>
          <w:sz w:val="24"/>
          <w:szCs w:val="24"/>
        </w:rPr>
      </w:pPr>
    </w:p>
    <w:p>
      <w:pPr>
        <w:ind w:left="3506"/>
        <w:spacing w:before="318" w:line="227" w:lineRule="auto"/>
        <w:outlineLvl w:val="0"/>
        <w:rPr>
          <w:rFonts w:ascii="SimHei" w:hAnsi="SimHei" w:eastAsia="SimHei" w:cs="SimHei"/>
          <w:sz w:val="31"/>
          <w:szCs w:val="31"/>
        </w:rPr>
      </w:pPr>
      <w:bookmarkStart w:name="bookmark17" w:id="29"/>
      <w:bookmarkEnd w:id="29"/>
      <w:r>
        <w:rPr>
          <w:rFonts w:ascii="SimHei" w:hAnsi="SimHei" w:eastAsia="SimHei" w:cs="SimHei"/>
          <w:sz w:val="31"/>
          <w:szCs w:val="31"/>
          <w:b/>
          <w:bCs/>
          <w:spacing w:val="3"/>
        </w:rPr>
        <w:t>第三部分</w:t>
      </w:r>
      <w:r>
        <w:rPr>
          <w:rFonts w:ascii="SimHei" w:hAnsi="SimHei" w:eastAsia="SimHei" w:cs="SimHei"/>
          <w:sz w:val="31"/>
          <w:szCs w:val="31"/>
          <w:spacing w:val="22"/>
        </w:rPr>
        <w:t xml:space="preserve"> </w:t>
      </w:r>
      <w:r>
        <w:rPr>
          <w:rFonts w:ascii="SimHei" w:hAnsi="SimHei" w:eastAsia="SimHei" w:cs="SimHei"/>
          <w:sz w:val="31"/>
          <w:szCs w:val="31"/>
          <w:b/>
          <w:bCs/>
          <w:spacing w:val="3"/>
        </w:rPr>
        <w:t>结语</w:t>
      </w:r>
    </w:p>
    <w:p>
      <w:pPr>
        <w:pStyle w:val="BodyText"/>
        <w:spacing w:line="272" w:lineRule="auto"/>
        <w:rPr/>
      </w:pPr>
      <w:r/>
    </w:p>
    <w:p>
      <w:pPr>
        <w:ind w:left="165" w:right="368" w:firstLine="579"/>
        <w:spacing w:before="78" w:line="356" w:lineRule="auto"/>
        <w:jc w:val="both"/>
        <w:rPr>
          <w:rFonts w:ascii="SimSun" w:hAnsi="SimSun" w:eastAsia="SimSun" w:cs="SimSun"/>
          <w:sz w:val="24"/>
          <w:szCs w:val="24"/>
        </w:rPr>
      </w:pPr>
      <w:r>
        <w:rPr>
          <w:rFonts w:ascii="SimSun" w:hAnsi="SimSun" w:eastAsia="SimSun" w:cs="SimSun"/>
          <w:sz w:val="24"/>
          <w:szCs w:val="24"/>
        </w:rPr>
        <w:t>自公司成立以来，公司严格遵守《公司法》《劳动法》《劳动合同法》《</w:t>
      </w:r>
      <w:r>
        <w:rPr>
          <w:rFonts w:ascii="SimSun" w:hAnsi="SimSun" w:eastAsia="SimSun" w:cs="SimSun"/>
          <w:sz w:val="24"/>
          <w:szCs w:val="24"/>
          <w:spacing w:val="-1"/>
        </w:rPr>
        <w:t>产品</w:t>
      </w:r>
      <w:r>
        <w:rPr>
          <w:rFonts w:ascii="SimSun" w:hAnsi="SimSun" w:eastAsia="SimSun" w:cs="SimSun"/>
          <w:sz w:val="24"/>
          <w:szCs w:val="24"/>
        </w:rPr>
        <w:t xml:space="preserve"> </w:t>
      </w:r>
      <w:r>
        <w:rPr>
          <w:rFonts w:ascii="SimSun" w:hAnsi="SimSun" w:eastAsia="SimSun" w:cs="SimSun"/>
          <w:sz w:val="24"/>
          <w:szCs w:val="24"/>
          <w:spacing w:val="2"/>
        </w:rPr>
        <w:t>质量法》和《消费者权益保护法》等法律法规，自觉履行公司章程及公司制度，坚</w:t>
      </w:r>
      <w:r>
        <w:rPr>
          <w:rFonts w:ascii="SimSun" w:hAnsi="SimSun" w:eastAsia="SimSun" w:cs="SimSun"/>
          <w:sz w:val="24"/>
          <w:szCs w:val="24"/>
          <w:spacing w:val="18"/>
        </w:rPr>
        <w:t xml:space="preserve"> </w:t>
      </w:r>
      <w:r>
        <w:rPr>
          <w:rFonts w:ascii="SimSun" w:hAnsi="SimSun" w:eastAsia="SimSun" w:cs="SimSun"/>
          <w:sz w:val="24"/>
          <w:szCs w:val="24"/>
          <w:spacing w:val="9"/>
        </w:rPr>
        <w:t>持“以人为本，以情感人，制度管人”的管理理念，保障员工的合法权益，坚持</w:t>
      </w:r>
      <w:r>
        <w:rPr>
          <w:rFonts w:ascii="SimSun" w:hAnsi="SimSun" w:eastAsia="SimSun" w:cs="SimSun"/>
          <w:sz w:val="24"/>
          <w:szCs w:val="24"/>
          <w:spacing w:val="17"/>
        </w:rPr>
        <w:t xml:space="preserve"> </w:t>
      </w:r>
      <w:r>
        <w:rPr>
          <w:rFonts w:ascii="SimSun" w:hAnsi="SimSun" w:eastAsia="SimSun" w:cs="SimSun"/>
          <w:sz w:val="24"/>
          <w:szCs w:val="24"/>
          <w:spacing w:val="2"/>
        </w:rPr>
        <w:t>“与时俱进的推出新产品，不断砥砺前行，走在技术最前沿”的使命，为实现“百</w:t>
      </w:r>
      <w:r>
        <w:rPr>
          <w:rFonts w:ascii="SimSun" w:hAnsi="SimSun" w:eastAsia="SimSun" w:cs="SimSun"/>
          <w:sz w:val="24"/>
          <w:szCs w:val="24"/>
          <w:spacing w:val="18"/>
        </w:rPr>
        <w:t xml:space="preserve"> </w:t>
      </w:r>
      <w:r>
        <w:rPr>
          <w:rFonts w:ascii="SimSun" w:hAnsi="SimSun" w:eastAsia="SimSun" w:cs="SimSun"/>
          <w:sz w:val="24"/>
          <w:szCs w:val="24"/>
          <w:spacing w:val="2"/>
        </w:rPr>
        <w:t>年强生，百年品质，百年相伴共辉煌”的愿景而努力。与此同时，学习世界级先进</w:t>
      </w:r>
      <w:r>
        <w:rPr>
          <w:rFonts w:ascii="SimSun" w:hAnsi="SimSun" w:eastAsia="SimSun" w:cs="SimSun"/>
          <w:sz w:val="24"/>
          <w:szCs w:val="24"/>
          <w:spacing w:val="18"/>
        </w:rPr>
        <w:t xml:space="preserve"> </w:t>
      </w:r>
      <w:r>
        <w:rPr>
          <w:rFonts w:ascii="SimSun" w:hAnsi="SimSun" w:eastAsia="SimSun" w:cs="SimSun"/>
          <w:sz w:val="24"/>
          <w:szCs w:val="24"/>
          <w:spacing w:val="2"/>
        </w:rPr>
        <w:t>企业的管理模式，优化内部管理流程、整合管理方法，为实现“浙江制造”国内领</w:t>
      </w:r>
      <w:r>
        <w:rPr>
          <w:rFonts w:ascii="SimSun" w:hAnsi="SimSun" w:eastAsia="SimSun" w:cs="SimSun"/>
          <w:sz w:val="24"/>
          <w:szCs w:val="24"/>
          <w:spacing w:val="18"/>
        </w:rPr>
        <w:t xml:space="preserve"> </w:t>
      </w:r>
      <w:r>
        <w:rPr>
          <w:rFonts w:ascii="SimSun" w:hAnsi="SimSun" w:eastAsia="SimSun" w:cs="SimSun"/>
          <w:sz w:val="24"/>
          <w:szCs w:val="24"/>
          <w:spacing w:val="-2"/>
        </w:rPr>
        <w:t>先、国际一流的目标持续努力。</w:t>
      </w:r>
    </w:p>
    <w:p>
      <w:pPr>
        <w:ind w:left="182" w:right="368" w:firstLine="542"/>
        <w:spacing w:before="67" w:line="356" w:lineRule="auto"/>
        <w:rPr>
          <w:rFonts w:ascii="SimSun" w:hAnsi="SimSun" w:eastAsia="SimSun" w:cs="SimSun"/>
          <w:sz w:val="24"/>
          <w:szCs w:val="24"/>
        </w:rPr>
      </w:pPr>
      <w:r>
        <w:rPr>
          <w:rFonts w:ascii="SimSun" w:hAnsi="SimSun" w:eastAsia="SimSun" w:cs="SimSun"/>
          <w:sz w:val="24"/>
          <w:szCs w:val="24"/>
        </w:rPr>
        <w:t>品质是每一个成功企业的永恒追求。随着行业的不断发展和消费者消费观念的</w:t>
      </w:r>
      <w:r>
        <w:rPr>
          <w:rFonts w:ascii="SimSun" w:hAnsi="SimSun" w:eastAsia="SimSun" w:cs="SimSun"/>
          <w:sz w:val="24"/>
          <w:szCs w:val="24"/>
          <w:spacing w:val="18"/>
        </w:rPr>
        <w:t xml:space="preserve"> </w:t>
      </w:r>
      <w:r>
        <w:rPr>
          <w:rFonts w:ascii="SimSun" w:hAnsi="SimSun" w:eastAsia="SimSun" w:cs="SimSun"/>
          <w:sz w:val="24"/>
          <w:szCs w:val="24"/>
          <w:spacing w:val="2"/>
        </w:rPr>
        <w:t>成熟，对产品的质量要求将会不断提高。作为一个负责任的企业，金羽桥照明在质</w:t>
      </w:r>
      <w:r>
        <w:rPr>
          <w:rFonts w:ascii="SimSun" w:hAnsi="SimSun" w:eastAsia="SimSun" w:cs="SimSun"/>
          <w:sz w:val="24"/>
          <w:szCs w:val="24"/>
          <w:spacing w:val="1"/>
        </w:rPr>
        <w:t xml:space="preserve"> </w:t>
      </w:r>
      <w:r>
        <w:rPr>
          <w:rFonts w:ascii="SimSun" w:hAnsi="SimSun" w:eastAsia="SimSun" w:cs="SimSun"/>
          <w:sz w:val="24"/>
          <w:szCs w:val="24"/>
          <w:spacing w:val="1"/>
        </w:rPr>
        <w:t>量诚信体系建设上的脚步将永不停歇。我们将</w:t>
      </w:r>
      <w:r>
        <w:rPr>
          <w:rFonts w:ascii="SimSun" w:hAnsi="SimSun" w:eastAsia="SimSun" w:cs="SimSun"/>
          <w:sz w:val="24"/>
          <w:szCs w:val="24"/>
        </w:rPr>
        <w:t>以浙江制造“品字标”认证为契机， </w:t>
      </w:r>
      <w:r>
        <w:rPr>
          <w:rFonts w:ascii="SimSun" w:hAnsi="SimSun" w:eastAsia="SimSun" w:cs="SimSun"/>
          <w:sz w:val="24"/>
          <w:szCs w:val="24"/>
          <w:spacing w:val="2"/>
        </w:rPr>
        <w:t>认真夯实质量管理基础，推动企业的精益化、信息化、自动化工作，持续完善管理</w:t>
      </w:r>
      <w:r>
        <w:rPr>
          <w:rFonts w:ascii="SimSun" w:hAnsi="SimSun" w:eastAsia="SimSun" w:cs="SimSun"/>
          <w:sz w:val="24"/>
          <w:szCs w:val="24"/>
          <w:spacing w:val="1"/>
        </w:rPr>
        <w:t xml:space="preserve"> </w:t>
      </w:r>
      <w:r>
        <w:rPr>
          <w:rFonts w:ascii="SimSun" w:hAnsi="SimSun" w:eastAsia="SimSun" w:cs="SimSun"/>
          <w:sz w:val="24"/>
          <w:szCs w:val="24"/>
          <w:spacing w:val="2"/>
        </w:rPr>
        <w:t>体系，提升质量管理水平，公司战略以及“创专业化品质；走名配角之路；根据合</w:t>
      </w:r>
      <w:r>
        <w:rPr>
          <w:rFonts w:ascii="SimSun" w:hAnsi="SimSun" w:eastAsia="SimSun" w:cs="SimSun"/>
          <w:sz w:val="24"/>
          <w:szCs w:val="24"/>
          <w:spacing w:val="1"/>
        </w:rPr>
        <w:t xml:space="preserve"> </w:t>
      </w:r>
      <w:r>
        <w:rPr>
          <w:rFonts w:ascii="SimSun" w:hAnsi="SimSun" w:eastAsia="SimSun" w:cs="SimSun"/>
          <w:sz w:val="24"/>
          <w:szCs w:val="24"/>
          <w:spacing w:val="2"/>
        </w:rPr>
        <w:t>同规定，精心组织生产，使产品达到安全性、功能性和经济性的完善统一”的质量</w:t>
      </w:r>
      <w:r>
        <w:rPr>
          <w:rFonts w:ascii="SimSun" w:hAnsi="SimSun" w:eastAsia="SimSun" w:cs="SimSun"/>
          <w:sz w:val="24"/>
          <w:szCs w:val="24"/>
          <w:spacing w:val="1"/>
        </w:rPr>
        <w:t xml:space="preserve"> </w:t>
      </w:r>
      <w:r>
        <w:rPr>
          <w:rFonts w:ascii="SimSun" w:hAnsi="SimSun" w:eastAsia="SimSun" w:cs="SimSun"/>
          <w:sz w:val="24"/>
          <w:szCs w:val="24"/>
          <w:spacing w:val="2"/>
        </w:rPr>
        <w:t>方针为指引，努力夯实质量诚信基础，持续提升产品质竞争力，并向着成为全球户</w:t>
      </w:r>
      <w:r>
        <w:rPr>
          <w:rFonts w:ascii="SimSun" w:hAnsi="SimSun" w:eastAsia="SimSun" w:cs="SimSun"/>
          <w:sz w:val="24"/>
          <w:szCs w:val="24"/>
          <w:spacing w:val="1"/>
        </w:rPr>
        <w:t xml:space="preserve"> </w:t>
      </w:r>
      <w:r>
        <w:rPr>
          <w:rFonts w:ascii="SimSun" w:hAnsi="SimSun" w:eastAsia="SimSun" w:cs="SimSun"/>
          <w:sz w:val="24"/>
          <w:szCs w:val="24"/>
          <w:spacing w:val="-3"/>
        </w:rPr>
        <w:t>外照明电器领跑者的目标不断迈进！</w:t>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7065" w:right="894" w:hanging="1063"/>
        <w:spacing w:before="78" w:line="374" w:lineRule="auto"/>
        <w:rPr>
          <w:rFonts w:ascii="SimSun" w:hAnsi="SimSun" w:eastAsia="SimSun" w:cs="SimSun"/>
          <w:sz w:val="24"/>
          <w:szCs w:val="24"/>
        </w:rPr>
      </w:pPr>
      <w:r>
        <w:rPr>
          <w:rFonts w:ascii="SimSun" w:hAnsi="SimSun" w:eastAsia="SimSun" w:cs="SimSun"/>
          <w:sz w:val="24"/>
          <w:szCs w:val="24"/>
          <w:spacing w:val="-3"/>
        </w:rPr>
        <w:t>宁波强生电机有限公司</w:t>
      </w:r>
      <w:r>
        <w:rPr>
          <w:rFonts w:ascii="SimSun" w:hAnsi="SimSun" w:eastAsia="SimSun" w:cs="SimSun"/>
          <w:sz w:val="24"/>
          <w:szCs w:val="24"/>
          <w:spacing w:val="5"/>
        </w:rPr>
        <w:t xml:space="preserve"> </w:t>
      </w:r>
      <w:r>
        <w:rPr>
          <w:rFonts w:ascii="SimSun" w:hAnsi="SimSun" w:eastAsia="SimSun" w:cs="SimSun"/>
          <w:sz w:val="24"/>
          <w:szCs w:val="24"/>
          <w:spacing w:val="-5"/>
        </w:rPr>
        <w:t>2024</w:t>
      </w:r>
      <w:r>
        <w:rPr>
          <w:rFonts w:ascii="SimSun" w:hAnsi="SimSun" w:eastAsia="SimSun" w:cs="SimSun"/>
          <w:sz w:val="24"/>
          <w:szCs w:val="24"/>
          <w:spacing w:val="-50"/>
        </w:rPr>
        <w:t xml:space="preserve"> </w:t>
      </w:r>
      <w:r>
        <w:rPr>
          <w:rFonts w:ascii="SimSun" w:hAnsi="SimSun" w:eastAsia="SimSun" w:cs="SimSun"/>
          <w:sz w:val="24"/>
          <w:szCs w:val="24"/>
          <w:spacing w:val="-5"/>
        </w:rPr>
        <w:t>年</w:t>
      </w:r>
      <w:r>
        <w:rPr>
          <w:rFonts w:ascii="SimSun" w:hAnsi="SimSun" w:eastAsia="SimSun" w:cs="SimSun"/>
          <w:sz w:val="24"/>
          <w:szCs w:val="24"/>
          <w:spacing w:val="-48"/>
        </w:rPr>
        <w:t xml:space="preserve"> </w:t>
      </w:r>
      <w:r>
        <w:rPr>
          <w:rFonts w:ascii="SimSun" w:hAnsi="SimSun" w:eastAsia="SimSun" w:cs="SimSun"/>
          <w:sz w:val="24"/>
          <w:szCs w:val="24"/>
          <w:spacing w:val="-5"/>
        </w:rPr>
        <w:t>2</w:t>
      </w:r>
      <w:r>
        <w:rPr>
          <w:rFonts w:ascii="SimSun" w:hAnsi="SimSun" w:eastAsia="SimSun" w:cs="SimSun"/>
          <w:sz w:val="24"/>
          <w:szCs w:val="24"/>
          <w:spacing w:val="-45"/>
        </w:rPr>
        <w:t xml:space="preserve"> </w:t>
      </w:r>
      <w:r>
        <w:rPr>
          <w:rFonts w:ascii="SimSun" w:hAnsi="SimSun" w:eastAsia="SimSun" w:cs="SimSun"/>
          <w:sz w:val="24"/>
          <w:szCs w:val="24"/>
          <w:spacing w:val="-5"/>
        </w:rPr>
        <w:t>月</w:t>
      </w:r>
    </w:p>
    <w:sectPr>
      <w:headerReference w:type="default" r:id="rId40"/>
      <w:footerReference w:type="default" r:id="rId41"/>
      <w:pgSz w:w="11907" w:h="16841"/>
      <w:pgMar w:top="1281" w:right="1217" w:bottom="1160" w:left="1416" w:header="1270" w:footer="100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2"/>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14</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15</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16</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17</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18</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19</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21</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1"/>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11</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12</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2" style="position:absolute;margin-left:70.8pt;margin-top:63.51pt;mso-position-vertical-relative:page;mso-position-horizontal-relative:page;width:463.7pt;height:0.6pt;z-index:251658240;" o:allowincell="f" filled="false" strokecolor="#000000" strokeweight="0.58pt" coordsize="9274,12" coordorigin="0,0" path="m0,5l9273,5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20" style="position:absolute;margin-left:70.8pt;margin-top:63.51pt;mso-position-vertical-relative:page;mso-position-horizontal-relative:page;width:463.7pt;height:0.6pt;z-index:251667456;" o:allowincell="f" filled="false" strokecolor="#000000" strokeweight="0.58pt" coordsize="9274,12" coordorigin="0,0" path="m0,5l9273,5e"/>
      </w:pict>
    </w: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22" style="position:absolute;margin-left:70.8pt;margin-top:63.51pt;mso-position-vertical-relative:page;mso-position-horizontal-relative:page;width:463.7pt;height:0.6pt;z-index:251668480;" o:allowincell="f" filled="false" strokecolor="#000000" strokeweight="0.58pt" coordsize="9274,12" coordorigin="0,0" path="m0,5l9273,5e"/>
      </w:pict>
    </w: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24" style="position:absolute;margin-left:70.8pt;margin-top:63.51pt;mso-position-vertical-relative:page;mso-position-horizontal-relative:page;width:463.7pt;height:0.6pt;z-index:251669504;" o:allowincell="f" filled="false" strokecolor="#000000" strokeweight="0.58pt" coordsize="9274,12" coordorigin="0,0" path="m0,5l9273,5e"/>
      </w:pict>
    </w: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26" style="position:absolute;margin-left:70.8pt;margin-top:63.51pt;mso-position-vertical-relative:page;mso-position-horizontal-relative:page;width:463.7pt;height:0.6pt;z-index:251670528;" o:allowincell="f" filled="false" strokecolor="#000000" strokeweight="0.58pt" coordsize="9274,12" coordorigin="0,0" path="m0,5l9273,5e"/>
      </w:pict>
    </w: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40" style="position:absolute;margin-left:70.8pt;margin-top:63.51pt;mso-position-vertical-relative:page;mso-position-horizontal-relative:page;width:463.7pt;height:0.6pt;z-index:251671552;" o:allowincell="f" filled="false" strokecolor="#000000" strokeweight="0.58pt" coordsize="9274,12" coordorigin="0,0" path="m0,5l9273,5e"/>
      </w:pict>
    </w: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42" style="position:absolute;margin-left:70.8pt;margin-top:63.51pt;mso-position-vertical-relative:page;mso-position-horizontal-relative:page;width:463.7pt;height:0.6pt;z-index:251672576;" o:allowincell="f" filled="false" strokecolor="#000000" strokeweight="0.58pt" coordsize="9274,12" coordorigin="0,0" path="m0,5l9273,5e"/>
      </w:pict>
    </w: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44" style="position:absolute;margin-left:70.8pt;margin-top:63.51pt;mso-position-vertical-relative:page;mso-position-horizontal-relative:page;width:463.7pt;height:0.6pt;z-index:251673600;" o:allowincell="f" filled="false" strokecolor="#000000" strokeweight="0.58pt" coordsize="9274,12" coordorigin="0,0" path="m0,5l9273,5e"/>
      </w:pict>
    </w: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46" style="position:absolute;margin-left:70.8pt;margin-top:63.51pt;mso-position-vertical-relative:page;mso-position-horizontal-relative:page;width:463.7pt;height:0.6pt;z-index:251674624;" o:allowincell="f" filled="false" strokecolor="#000000" strokeweight="0.58pt" coordsize="9274,12" coordorigin="0,0" path="m0,5l9273,5e"/>
      </w:pict>
    </w: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48" style="position:absolute;margin-left:70.8pt;margin-top:63.51pt;mso-position-vertical-relative:page;mso-position-horizontal-relative:page;width:463.7pt;height:0.6pt;z-index:251675648;" o:allowincell="f" filled="false" strokecolor="#000000" strokeweight="0.58pt" coordsize="9274,12" coordorigin="0,0" path="m0,5l9273,5e"/>
      </w:pict>
    </w:r>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50" style="position:absolute;margin-left:70.8pt;margin-top:63.51pt;mso-position-vertical-relative:page;mso-position-horizontal-relative:page;width:463.7pt;height:0.6pt;z-index:251676672;" o:allowincell="f" filled="false" strokecolor="#000000" strokeweight="0.58pt" coordsize="9274,12" coordorigin="0,0" path="m0,5l9273,5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4" style="position:absolute;margin-left:70.8pt;margin-top:63.51pt;mso-position-vertical-relative:page;mso-position-horizontal-relative:page;width:463.7pt;height:0.6pt;z-index:251659264;" o:allowincell="f" filled="false" strokecolor="#000000" strokeweight="0.58pt" coordsize="9274,12" coordorigin="0,0" path="m0,5l9273,5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6" style="position:absolute;margin-left:70.8pt;margin-top:63.51pt;mso-position-vertical-relative:page;mso-position-horizontal-relative:page;width:463.7pt;height:0.6pt;z-index:251660288;" o:allowincell="f" filled="false" strokecolor="#000000" strokeweight="0.58pt" coordsize="9274,12" coordorigin="0,0" path="m0,5l9273,5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8" style="position:absolute;margin-left:70.8pt;margin-top:63.51pt;mso-position-vertical-relative:page;mso-position-horizontal-relative:page;width:463.7pt;height:0.6pt;z-index:251661312;" o:allowincell="f" filled="false" strokecolor="#000000" strokeweight="0.58pt" coordsize="9274,12" coordorigin="0,0" path="m0,5l9273,5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10" style="position:absolute;margin-left:70.8pt;margin-top:63.51pt;mso-position-vertical-relative:page;mso-position-horizontal-relative:page;width:463.7pt;height:0.6pt;z-index:251662336;" o:allowincell="f" filled="false" strokecolor="#000000" strokeweight="0.58pt" coordsize="9274,12" coordorigin="0,0" path="m0,5l9273,5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12" style="position:absolute;margin-left:70.8pt;margin-top:63.51pt;mso-position-vertical-relative:page;mso-position-horizontal-relative:page;width:463.7pt;height:0.6pt;z-index:251663360;" o:allowincell="f" filled="false" strokecolor="#000000" strokeweight="0.58pt" coordsize="9274,12" coordorigin="0,0" path="m0,5l9273,5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14" style="position:absolute;margin-left:70.8pt;margin-top:63.51pt;mso-position-vertical-relative:page;mso-position-horizontal-relative:page;width:463.7pt;height:0.6pt;z-index:251664384;" o:allowincell="f" filled="false" strokecolor="#000000" strokeweight="0.58pt" coordsize="9274,12" coordorigin="0,0" path="m0,5l9273,5e"/>
      </w:pict>
    </w: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16" style="position:absolute;margin-left:70.8pt;margin-top:63.51pt;mso-position-vertical-relative:page;mso-position-horizontal-relative:page;width:463.7pt;height:0.6pt;z-index:251665408;" o:allowincell="f" filled="false" strokecolor="#000000" strokeweight="0.58pt" coordsize="9274,12" coordorigin="0,0" path="m0,5l9273,5e"/>
      </w:pict>
    </w: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 w:lineRule="auto"/>
      <w:rPr>
        <w:sz w:val="2"/>
      </w:rPr>
    </w:pPr>
    <w:r>
      <w:pict>
        <v:shape id="_x0000_s18" style="position:absolute;margin-left:70.8pt;margin-top:63.51pt;mso-position-vertical-relative:page;mso-position-horizontal-relative:page;width:463.7pt;height:0.6pt;z-index:251666432;" o:allowincell="f" filled="false" strokecolor="#000000" strokeweight="0.58pt" coordsize="9274,12" coordorigin="0,0" path="m0,5l9273,5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Microsoft YaHei" w:hAnsi="Microsoft YaHei" w:eastAsia="Microsoft YaHei" w:cs="Microsoft YaHe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styles" Target="styles.xml"/><Relationship Id="rId42" Type="http://schemas.openxmlformats.org/officeDocument/2006/relationships/settings" Target="settings.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header" Target="header2.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image" Target="media/image4.png"/><Relationship Id="rId36" Type="http://schemas.openxmlformats.org/officeDocument/2006/relationships/footer" Target="footer16.xml"/><Relationship Id="rId35" Type="http://schemas.openxmlformats.org/officeDocument/2006/relationships/header" Target="header17.xml"/><Relationship Id="rId34" Type="http://schemas.openxmlformats.org/officeDocument/2006/relationships/footer" Target="footer15.xml"/><Relationship Id="rId33" Type="http://schemas.openxmlformats.org/officeDocument/2006/relationships/header" Target="header16.xml"/><Relationship Id="rId32" Type="http://schemas.openxmlformats.org/officeDocument/2006/relationships/footer" Target="footer14.xml"/><Relationship Id="rId31" Type="http://schemas.openxmlformats.org/officeDocument/2006/relationships/header" Target="header15.xml"/><Relationship Id="rId30" Type="http://schemas.openxmlformats.org/officeDocument/2006/relationships/footer" Target="footer13.xml"/><Relationship Id="rId3" Type="http://schemas.openxmlformats.org/officeDocument/2006/relationships/image" Target="media/image2.png"/><Relationship Id="rId29" Type="http://schemas.openxmlformats.org/officeDocument/2006/relationships/header" Target="header14.xml"/><Relationship Id="rId28" Type="http://schemas.openxmlformats.org/officeDocument/2006/relationships/footer" Target="footer12.xml"/><Relationship Id="rId27" Type="http://schemas.openxmlformats.org/officeDocument/2006/relationships/header" Target="header13.xml"/><Relationship Id="rId26" Type="http://schemas.openxmlformats.org/officeDocument/2006/relationships/footer" Target="footer11.xml"/><Relationship Id="rId25" Type="http://schemas.openxmlformats.org/officeDocument/2006/relationships/header" Target="header12.xml"/><Relationship Id="rId24" Type="http://schemas.openxmlformats.org/officeDocument/2006/relationships/footer" Target="footer10.xml"/><Relationship Id="rId23" Type="http://schemas.openxmlformats.org/officeDocument/2006/relationships/header" Target="header11.xml"/><Relationship Id="rId22" Type="http://schemas.openxmlformats.org/officeDocument/2006/relationships/footer" Target="footer9.xml"/><Relationship Id="rId21" Type="http://schemas.openxmlformats.org/officeDocument/2006/relationships/header" Target="header10.xml"/><Relationship Id="rId20" Type="http://schemas.openxmlformats.org/officeDocument/2006/relationships/footer" Target="footer8.xml"/><Relationship Id="rId2" Type="http://schemas.openxmlformats.org/officeDocument/2006/relationships/header" Target="header1.xml"/><Relationship Id="rId19" Type="http://schemas.openxmlformats.org/officeDocument/2006/relationships/header" Target="header9.xml"/><Relationship Id="rId18" Type="http://schemas.openxmlformats.org/officeDocument/2006/relationships/footer" Target="footer7.xml"/><Relationship Id="rId17" Type="http://schemas.openxmlformats.org/officeDocument/2006/relationships/header" Target="header8.xml"/><Relationship Id="rId16" Type="http://schemas.openxmlformats.org/officeDocument/2006/relationships/footer" Target="footer6.xml"/><Relationship Id="rId15" Type="http://schemas.openxmlformats.org/officeDocument/2006/relationships/header" Target="header7.xml"/><Relationship Id="rId14" Type="http://schemas.openxmlformats.org/officeDocument/2006/relationships/footer" Target="footer5.xml"/><Relationship Id="rId13" Type="http://schemas.openxmlformats.org/officeDocument/2006/relationships/header" Target="header6.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image" Target="media/image3.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Acrobat PDFMaker 22 Word 版</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赖凌祥</dc:creator>
  <dcterms:created xsi:type="dcterms:W3CDTF">2024-08-12T11:42:01Z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2024-08-14T09:05:31</vt:filetime>
  </property>
</Properties>
</file>